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E5F5A" w14:textId="77777777" w:rsidR="00C91E0F" w:rsidRDefault="003032D9" w:rsidP="00801C58">
      <w:pPr>
        <w:pStyle w:val="Heading3"/>
        <w:spacing w:after="0" w:afterAutospacing="0"/>
        <w:jc w:val="center"/>
        <w:rPr>
          <w:sz w:val="40"/>
          <w:szCs w:val="40"/>
        </w:rPr>
      </w:pPr>
      <w:bookmarkStart w:id="0" w:name="_GoBack"/>
      <w:r w:rsidRPr="00E02D96">
        <w:rPr>
          <w:noProof/>
          <w:sz w:val="36"/>
          <w:szCs w:val="36"/>
        </w:rPr>
        <w:drawing>
          <wp:inline distT="0" distB="0" distL="0" distR="0" wp14:anchorId="4083E6C1" wp14:editId="7019A8A3">
            <wp:extent cx="5151120" cy="1109133"/>
            <wp:effectExtent l="0" t="0" r="0" b="0"/>
            <wp:docPr id="1" name="Picture 3" descr="../../../Desktop/NM%203/LWVNM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ktop/NM%203/LWVNM_rgb.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4493" cy="1116319"/>
                    </a:xfrm>
                    <a:prstGeom prst="rect">
                      <a:avLst/>
                    </a:prstGeom>
                    <a:noFill/>
                    <a:ln>
                      <a:noFill/>
                    </a:ln>
                  </pic:spPr>
                </pic:pic>
              </a:graphicData>
            </a:graphic>
          </wp:inline>
        </w:drawing>
      </w:r>
      <w:bookmarkEnd w:id="0"/>
    </w:p>
    <w:p w14:paraId="2716D316" w14:textId="77777777" w:rsidR="00C91E0F" w:rsidRDefault="00C91E0F" w:rsidP="00C91E0F">
      <w:pPr>
        <w:pStyle w:val="Heading3"/>
        <w:spacing w:after="0" w:afterAutospacing="0"/>
        <w:jc w:val="center"/>
        <w:rPr>
          <w:sz w:val="36"/>
          <w:szCs w:val="36"/>
        </w:rPr>
      </w:pPr>
      <w:r>
        <w:rPr>
          <w:sz w:val="36"/>
          <w:szCs w:val="36"/>
        </w:rPr>
        <w:t>S</w:t>
      </w:r>
      <w:r w:rsidR="00170ED0" w:rsidRPr="00815C02">
        <w:rPr>
          <w:sz w:val="36"/>
          <w:szCs w:val="36"/>
        </w:rPr>
        <w:t xml:space="preserve">tate </w:t>
      </w:r>
      <w:r w:rsidR="00985435" w:rsidRPr="00815C02">
        <w:rPr>
          <w:sz w:val="36"/>
          <w:szCs w:val="36"/>
        </w:rPr>
        <w:t>Positions</w:t>
      </w:r>
      <w:r w:rsidR="00801C58">
        <w:rPr>
          <w:sz w:val="36"/>
          <w:szCs w:val="36"/>
        </w:rPr>
        <w:t>, May 2023</w:t>
      </w:r>
    </w:p>
    <w:p w14:paraId="74DCD146" w14:textId="77777777" w:rsidR="004555D8" w:rsidRDefault="004555D8" w:rsidP="00C91E0F">
      <w:pPr>
        <w:pStyle w:val="Heading3"/>
        <w:spacing w:after="0" w:afterAutospacing="0"/>
        <w:jc w:val="center"/>
        <w:rPr>
          <w:sz w:val="36"/>
          <w:szCs w:val="36"/>
        </w:rPr>
      </w:pPr>
    </w:p>
    <w:p w14:paraId="05C849A6" w14:textId="6041D14E" w:rsidR="00840DDF" w:rsidRPr="004555D8" w:rsidRDefault="00840DDF" w:rsidP="004555D8">
      <w:pPr>
        <w:pStyle w:val="Heading3"/>
        <w:spacing w:before="0" w:beforeAutospacing="0" w:after="0" w:afterAutospacing="0"/>
        <w:rPr>
          <w:sz w:val="22"/>
          <w:szCs w:val="22"/>
        </w:rPr>
      </w:pPr>
      <w:r w:rsidRPr="004555D8">
        <w:rPr>
          <w:b w:val="0"/>
          <w:sz w:val="22"/>
          <w:szCs w:val="22"/>
        </w:rPr>
        <w:t>SUSTAINAB</w:t>
      </w:r>
      <w:r w:rsidR="0091740C" w:rsidRPr="004555D8">
        <w:rPr>
          <w:b w:val="0"/>
          <w:sz w:val="22"/>
          <w:szCs w:val="22"/>
        </w:rPr>
        <w:t>ILITY</w:t>
      </w:r>
      <w:r w:rsidR="00C17ED6" w:rsidRPr="004555D8">
        <w:rPr>
          <w:b w:val="0"/>
          <w:sz w:val="22"/>
          <w:szCs w:val="22"/>
        </w:rPr>
        <w:tab/>
      </w:r>
      <w:r w:rsidR="00C17ED6" w:rsidRPr="004555D8">
        <w:rPr>
          <w:b w:val="0"/>
          <w:sz w:val="22"/>
          <w:szCs w:val="22"/>
        </w:rPr>
        <w:tab/>
      </w:r>
      <w:r w:rsidR="00C17ED6" w:rsidRPr="004555D8">
        <w:rPr>
          <w:b w:val="0"/>
          <w:sz w:val="22"/>
          <w:szCs w:val="22"/>
        </w:rPr>
        <w:tab/>
      </w:r>
      <w:r w:rsidR="00C17ED6" w:rsidRPr="004555D8">
        <w:rPr>
          <w:b w:val="0"/>
          <w:sz w:val="22"/>
          <w:szCs w:val="22"/>
        </w:rPr>
        <w:tab/>
      </w:r>
      <w:r w:rsidR="00C17ED6" w:rsidRPr="004555D8">
        <w:rPr>
          <w:b w:val="0"/>
          <w:sz w:val="22"/>
          <w:szCs w:val="22"/>
        </w:rPr>
        <w:tab/>
      </w:r>
      <w:r w:rsidR="00C17ED6" w:rsidRPr="004555D8">
        <w:rPr>
          <w:b w:val="0"/>
          <w:sz w:val="22"/>
          <w:szCs w:val="22"/>
        </w:rPr>
        <w:tab/>
      </w:r>
      <w:r w:rsidR="00C17ED6" w:rsidRPr="004555D8">
        <w:rPr>
          <w:b w:val="0"/>
          <w:sz w:val="22"/>
          <w:szCs w:val="22"/>
        </w:rPr>
        <w:tab/>
      </w:r>
      <w:r w:rsidR="00B02313" w:rsidRPr="004555D8">
        <w:rPr>
          <w:b w:val="0"/>
          <w:sz w:val="22"/>
          <w:szCs w:val="22"/>
        </w:rPr>
        <w:tab/>
      </w:r>
      <w:r w:rsidR="00C91E0F" w:rsidRPr="004555D8">
        <w:rPr>
          <w:b w:val="0"/>
          <w:sz w:val="22"/>
          <w:szCs w:val="22"/>
        </w:rPr>
        <w:tab/>
      </w:r>
      <w:r w:rsidR="00C91E0F" w:rsidRPr="004555D8">
        <w:rPr>
          <w:b w:val="0"/>
          <w:sz w:val="22"/>
          <w:szCs w:val="22"/>
        </w:rPr>
        <w:tab/>
      </w:r>
      <w:r w:rsidR="00C17ED6" w:rsidRPr="004555D8">
        <w:rPr>
          <w:b w:val="0"/>
          <w:sz w:val="22"/>
          <w:szCs w:val="22"/>
        </w:rPr>
        <w:t>3</w:t>
      </w:r>
    </w:p>
    <w:p w14:paraId="6FBE0BBE" w14:textId="56557353" w:rsidR="00C0013C" w:rsidRPr="004555D8" w:rsidRDefault="00840DDF" w:rsidP="00B02313">
      <w:pPr>
        <w:pStyle w:val="Heading1"/>
        <w:spacing w:before="120" w:after="120"/>
        <w:rPr>
          <w:rFonts w:ascii="Times New Roman" w:hAnsi="Times New Roman" w:cs="Times New Roman"/>
          <w:b w:val="0"/>
          <w:color w:val="auto"/>
          <w:sz w:val="22"/>
          <w:szCs w:val="22"/>
        </w:rPr>
      </w:pPr>
      <w:r w:rsidRPr="004555D8">
        <w:rPr>
          <w:rFonts w:ascii="Times New Roman" w:hAnsi="Times New Roman" w:cs="Times New Roman"/>
          <w:b w:val="0"/>
          <w:color w:val="auto"/>
          <w:sz w:val="22"/>
          <w:szCs w:val="22"/>
        </w:rPr>
        <w:t>CIVIL ENGAGEMENT/CIVIL DISCOURSE</w:t>
      </w:r>
      <w:r w:rsidR="00C17ED6" w:rsidRPr="004555D8">
        <w:rPr>
          <w:rFonts w:ascii="Times New Roman" w:hAnsi="Times New Roman" w:cs="Times New Roman"/>
          <w:b w:val="0"/>
          <w:color w:val="auto"/>
          <w:sz w:val="22"/>
          <w:szCs w:val="22"/>
        </w:rPr>
        <w:t xml:space="preserve"> </w:t>
      </w:r>
      <w:r w:rsidR="00C17ED6" w:rsidRPr="004555D8">
        <w:rPr>
          <w:rFonts w:ascii="Times New Roman" w:hAnsi="Times New Roman" w:cs="Times New Roman"/>
          <w:b w:val="0"/>
          <w:color w:val="auto"/>
          <w:sz w:val="22"/>
          <w:szCs w:val="22"/>
        </w:rPr>
        <w:tab/>
      </w:r>
      <w:r w:rsidR="00C17ED6" w:rsidRPr="004555D8">
        <w:rPr>
          <w:rFonts w:ascii="Times New Roman" w:hAnsi="Times New Roman" w:cs="Times New Roman"/>
          <w:b w:val="0"/>
          <w:color w:val="auto"/>
          <w:sz w:val="22"/>
          <w:szCs w:val="22"/>
        </w:rPr>
        <w:tab/>
      </w:r>
      <w:r w:rsidR="00C17ED6" w:rsidRPr="004555D8">
        <w:rPr>
          <w:rFonts w:ascii="Times New Roman" w:hAnsi="Times New Roman" w:cs="Times New Roman"/>
          <w:b w:val="0"/>
          <w:color w:val="auto"/>
          <w:sz w:val="22"/>
          <w:szCs w:val="22"/>
        </w:rPr>
        <w:tab/>
      </w:r>
      <w:r w:rsidR="00C17ED6" w:rsidRPr="004555D8">
        <w:rPr>
          <w:rFonts w:ascii="Times New Roman" w:hAnsi="Times New Roman" w:cs="Times New Roman"/>
          <w:b w:val="0"/>
          <w:color w:val="auto"/>
          <w:sz w:val="22"/>
          <w:szCs w:val="22"/>
        </w:rPr>
        <w:tab/>
      </w:r>
      <w:r w:rsidR="00C17ED6" w:rsidRPr="004555D8">
        <w:rPr>
          <w:rFonts w:ascii="Times New Roman" w:hAnsi="Times New Roman" w:cs="Times New Roman"/>
          <w:b w:val="0"/>
          <w:color w:val="auto"/>
          <w:sz w:val="22"/>
          <w:szCs w:val="22"/>
        </w:rPr>
        <w:tab/>
      </w:r>
      <w:r w:rsidR="00B02313" w:rsidRPr="004555D8">
        <w:rPr>
          <w:rFonts w:ascii="Times New Roman" w:hAnsi="Times New Roman" w:cs="Times New Roman"/>
          <w:b w:val="0"/>
          <w:color w:val="auto"/>
          <w:sz w:val="22"/>
          <w:szCs w:val="22"/>
        </w:rPr>
        <w:tab/>
      </w:r>
      <w:r w:rsidR="004555D8">
        <w:rPr>
          <w:rFonts w:ascii="Times New Roman" w:hAnsi="Times New Roman" w:cs="Times New Roman"/>
          <w:b w:val="0"/>
          <w:color w:val="auto"/>
          <w:sz w:val="22"/>
          <w:szCs w:val="22"/>
        </w:rPr>
        <w:tab/>
      </w:r>
      <w:r w:rsidR="00C17ED6" w:rsidRPr="004555D8">
        <w:rPr>
          <w:rFonts w:ascii="Times New Roman" w:hAnsi="Times New Roman" w:cs="Times New Roman"/>
          <w:b w:val="0"/>
          <w:color w:val="auto"/>
          <w:sz w:val="22"/>
          <w:szCs w:val="22"/>
        </w:rPr>
        <w:t>3</w:t>
      </w:r>
    </w:p>
    <w:p w14:paraId="68D558D4" w14:textId="77777777" w:rsidR="00840DDF" w:rsidRPr="004555D8" w:rsidRDefault="00840DDF" w:rsidP="00B02313">
      <w:pPr>
        <w:pStyle w:val="NormalWeb"/>
        <w:spacing w:before="120" w:beforeAutospacing="0" w:after="120" w:afterAutospacing="0"/>
        <w:rPr>
          <w:sz w:val="22"/>
          <w:szCs w:val="22"/>
          <w:u w:val="single"/>
        </w:rPr>
      </w:pPr>
      <w:r w:rsidRPr="004555D8">
        <w:rPr>
          <w:bCs/>
          <w:sz w:val="22"/>
          <w:szCs w:val="22"/>
        </w:rPr>
        <w:t>GOVERNMENT</w:t>
      </w:r>
      <w:r w:rsidR="0091740C" w:rsidRPr="004555D8">
        <w:rPr>
          <w:bCs/>
          <w:sz w:val="22"/>
          <w:szCs w:val="22"/>
        </w:rPr>
        <w:t xml:space="preserve"> </w:t>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t>3</w:t>
      </w:r>
    </w:p>
    <w:p w14:paraId="5BBDB0EE" w14:textId="77777777" w:rsidR="00840DDF" w:rsidRPr="004555D8" w:rsidRDefault="00840DDF" w:rsidP="00B02313">
      <w:pPr>
        <w:pStyle w:val="NormalWeb"/>
        <w:spacing w:before="0" w:beforeAutospacing="0" w:after="60" w:afterAutospacing="0"/>
        <w:ind w:firstLine="720"/>
        <w:rPr>
          <w:bCs/>
          <w:sz w:val="22"/>
          <w:szCs w:val="22"/>
        </w:rPr>
      </w:pPr>
      <w:r w:rsidRPr="004555D8">
        <w:rPr>
          <w:bCs/>
          <w:sz w:val="22"/>
          <w:szCs w:val="22"/>
        </w:rPr>
        <w:t>Administration of Justice</w:t>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t>3</w:t>
      </w:r>
    </w:p>
    <w:p w14:paraId="1739743A" w14:textId="784706F2" w:rsidR="000A2A67" w:rsidRPr="004555D8" w:rsidRDefault="000A2A67" w:rsidP="00B02313">
      <w:pPr>
        <w:pStyle w:val="NormalWeb"/>
        <w:spacing w:before="0" w:beforeAutospacing="0" w:after="60" w:afterAutospacing="0"/>
        <w:ind w:left="720" w:firstLine="720"/>
        <w:rPr>
          <w:sz w:val="22"/>
          <w:szCs w:val="22"/>
        </w:rPr>
      </w:pPr>
      <w:r w:rsidRPr="004555D8">
        <w:rPr>
          <w:sz w:val="22"/>
          <w:szCs w:val="22"/>
        </w:rPr>
        <w:t>Selection of Judges</w:t>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B02313" w:rsidRPr="004555D8">
        <w:rPr>
          <w:sz w:val="22"/>
          <w:szCs w:val="22"/>
        </w:rPr>
        <w:tab/>
      </w:r>
      <w:r w:rsidR="003719DA" w:rsidRPr="004555D8">
        <w:rPr>
          <w:sz w:val="22"/>
          <w:szCs w:val="22"/>
        </w:rPr>
        <w:t>4</w:t>
      </w:r>
    </w:p>
    <w:p w14:paraId="0DBF7420" w14:textId="42372983" w:rsidR="003719DA" w:rsidRPr="004555D8" w:rsidRDefault="003719DA" w:rsidP="00B02313">
      <w:pPr>
        <w:pStyle w:val="NormalWeb"/>
        <w:spacing w:before="0" w:beforeAutospacing="0" w:after="60" w:afterAutospacing="0"/>
        <w:ind w:left="720" w:firstLine="720"/>
        <w:rPr>
          <w:sz w:val="22"/>
          <w:szCs w:val="22"/>
        </w:rPr>
      </w:pPr>
      <w:r w:rsidRPr="004555D8">
        <w:rPr>
          <w:sz w:val="22"/>
          <w:szCs w:val="22"/>
        </w:rPr>
        <w:t>Public Defender Program</w:t>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t>4</w:t>
      </w:r>
    </w:p>
    <w:p w14:paraId="1738BCB2" w14:textId="508DA5B3" w:rsidR="003719DA" w:rsidRPr="004555D8" w:rsidRDefault="003719DA" w:rsidP="00B02313">
      <w:pPr>
        <w:pStyle w:val="NormalWeb"/>
        <w:spacing w:before="0" w:beforeAutospacing="0" w:after="60" w:afterAutospacing="0"/>
        <w:ind w:left="720" w:firstLine="720"/>
        <w:rPr>
          <w:sz w:val="22"/>
          <w:szCs w:val="22"/>
        </w:rPr>
      </w:pPr>
      <w:r w:rsidRPr="004555D8">
        <w:rPr>
          <w:sz w:val="22"/>
          <w:szCs w:val="22"/>
        </w:rPr>
        <w:t>Guidelines for Criminal Penalties</w:t>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t>4</w:t>
      </w:r>
    </w:p>
    <w:p w14:paraId="122C9FC7" w14:textId="15724A81" w:rsidR="00840DDF" w:rsidRPr="004555D8" w:rsidRDefault="003719DA" w:rsidP="00B02313">
      <w:pPr>
        <w:pStyle w:val="NormalWeb"/>
        <w:spacing w:before="0" w:beforeAutospacing="0" w:after="60" w:afterAutospacing="0"/>
        <w:ind w:left="720" w:firstLine="720"/>
        <w:rPr>
          <w:sz w:val="22"/>
          <w:szCs w:val="22"/>
        </w:rPr>
      </w:pPr>
      <w:r w:rsidRPr="004555D8">
        <w:rPr>
          <w:sz w:val="22"/>
          <w:szCs w:val="22"/>
        </w:rPr>
        <w:t>Death Penalty</w:t>
      </w:r>
      <w:r w:rsidR="00840DDF" w:rsidRPr="004555D8">
        <w:rPr>
          <w:sz w:val="22"/>
          <w:szCs w:val="22"/>
        </w:rPr>
        <w:t xml:space="preserve"> </w:t>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Pr="004555D8">
        <w:rPr>
          <w:sz w:val="22"/>
          <w:szCs w:val="22"/>
        </w:rPr>
        <w:t>4</w:t>
      </w:r>
    </w:p>
    <w:p w14:paraId="15866532" w14:textId="328B9671" w:rsidR="00840DDF" w:rsidRPr="004555D8" w:rsidRDefault="003719DA" w:rsidP="00B02313">
      <w:pPr>
        <w:pStyle w:val="NormalWeb"/>
        <w:spacing w:before="0" w:beforeAutospacing="0" w:after="60" w:afterAutospacing="0"/>
        <w:ind w:left="720" w:firstLine="720"/>
        <w:rPr>
          <w:sz w:val="22"/>
          <w:szCs w:val="22"/>
        </w:rPr>
      </w:pPr>
      <w:r w:rsidRPr="004555D8">
        <w:rPr>
          <w:sz w:val="22"/>
          <w:szCs w:val="22"/>
        </w:rPr>
        <w:t>Funding</w:t>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r>
      <w:r w:rsidRPr="004555D8">
        <w:rPr>
          <w:sz w:val="22"/>
          <w:szCs w:val="22"/>
        </w:rPr>
        <w:tab/>
        <w:t>4</w:t>
      </w:r>
      <w:r w:rsidR="002258C4" w:rsidRPr="004555D8">
        <w:rPr>
          <w:sz w:val="22"/>
          <w:szCs w:val="22"/>
        </w:rPr>
        <w:tab/>
      </w:r>
      <w:r w:rsidR="00C17ED6" w:rsidRPr="004555D8">
        <w:rPr>
          <w:sz w:val="22"/>
          <w:szCs w:val="22"/>
        </w:rPr>
        <w:tab/>
      </w:r>
      <w:r w:rsidR="00C17ED6" w:rsidRPr="004555D8">
        <w:rPr>
          <w:sz w:val="22"/>
          <w:szCs w:val="22"/>
        </w:rPr>
        <w:tab/>
      </w:r>
      <w:r w:rsidRPr="004555D8">
        <w:rPr>
          <w:sz w:val="22"/>
          <w:szCs w:val="22"/>
        </w:rPr>
        <w:t>Policies for Incarceration</w:t>
      </w:r>
      <w:r w:rsidRPr="004555D8">
        <w:rPr>
          <w:sz w:val="22"/>
          <w:szCs w:val="22"/>
        </w:rPr>
        <w:tab/>
      </w:r>
      <w:r w:rsidRPr="004555D8">
        <w:rPr>
          <w:sz w:val="22"/>
          <w:szCs w:val="22"/>
        </w:rPr>
        <w:tab/>
      </w:r>
      <w:r w:rsidRPr="004555D8">
        <w:rPr>
          <w:sz w:val="22"/>
          <w:szCs w:val="22"/>
        </w:rPr>
        <w:tab/>
      </w:r>
      <w:r w:rsidR="00C17ED6" w:rsidRPr="004555D8">
        <w:rPr>
          <w:sz w:val="22"/>
          <w:szCs w:val="22"/>
        </w:rPr>
        <w:tab/>
      </w:r>
      <w:r w:rsidR="00C17ED6" w:rsidRPr="004555D8">
        <w:rPr>
          <w:sz w:val="22"/>
          <w:szCs w:val="22"/>
        </w:rPr>
        <w:tab/>
      </w:r>
      <w:r w:rsidR="00C17ED6" w:rsidRPr="004555D8">
        <w:rPr>
          <w:sz w:val="22"/>
          <w:szCs w:val="22"/>
        </w:rPr>
        <w:tab/>
      </w:r>
      <w:r w:rsidR="00B02313" w:rsidRPr="004555D8">
        <w:rPr>
          <w:sz w:val="22"/>
          <w:szCs w:val="22"/>
        </w:rPr>
        <w:tab/>
      </w:r>
      <w:r w:rsidRPr="004555D8">
        <w:rPr>
          <w:sz w:val="22"/>
          <w:szCs w:val="22"/>
        </w:rPr>
        <w:t>5</w:t>
      </w:r>
    </w:p>
    <w:p w14:paraId="5FE4E962" w14:textId="27360B99" w:rsidR="00840DDF" w:rsidRPr="004555D8" w:rsidRDefault="00840DDF" w:rsidP="00B02313">
      <w:pPr>
        <w:spacing w:after="60"/>
        <w:ind w:left="720" w:firstLine="720"/>
        <w:outlineLvl w:val="0"/>
        <w:rPr>
          <w:rFonts w:ascii="Times New Roman" w:hAnsi="Times New Roman" w:cs="Times New Roman"/>
          <w:color w:val="auto"/>
          <w:sz w:val="22"/>
          <w:szCs w:val="22"/>
        </w:rPr>
      </w:pPr>
      <w:r w:rsidRPr="004555D8">
        <w:rPr>
          <w:rFonts w:ascii="Times New Roman" w:hAnsi="Times New Roman" w:cs="Times New Roman"/>
          <w:color w:val="auto"/>
          <w:sz w:val="22"/>
          <w:szCs w:val="22"/>
        </w:rPr>
        <w:t>Juvenile Justice</w:t>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C17ED6"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3719DA" w:rsidRPr="004555D8">
        <w:rPr>
          <w:rFonts w:ascii="Times New Roman" w:hAnsi="Times New Roman" w:cs="Times New Roman"/>
          <w:color w:val="auto"/>
          <w:sz w:val="22"/>
          <w:szCs w:val="22"/>
        </w:rPr>
        <w:t>5</w:t>
      </w:r>
    </w:p>
    <w:p w14:paraId="6BDA339C" w14:textId="2BFC98B5"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Apportionment and Redistricting</w:t>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B02313" w:rsidRPr="004555D8">
        <w:rPr>
          <w:bCs/>
          <w:sz w:val="22"/>
          <w:szCs w:val="22"/>
        </w:rPr>
        <w:tab/>
      </w:r>
      <w:r w:rsidR="003719DA" w:rsidRPr="004555D8">
        <w:rPr>
          <w:bCs/>
          <w:sz w:val="22"/>
          <w:szCs w:val="22"/>
        </w:rPr>
        <w:t>5</w:t>
      </w:r>
    </w:p>
    <w:p w14:paraId="2CFACDCD" w14:textId="5552A414"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Campaign Finance and Ethics</w:t>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C17ED6" w:rsidRPr="004555D8">
        <w:rPr>
          <w:bCs/>
          <w:sz w:val="22"/>
          <w:szCs w:val="22"/>
        </w:rPr>
        <w:tab/>
      </w:r>
      <w:r w:rsidR="00B02313" w:rsidRPr="004555D8">
        <w:rPr>
          <w:bCs/>
          <w:sz w:val="22"/>
          <w:szCs w:val="22"/>
        </w:rPr>
        <w:tab/>
      </w:r>
      <w:r w:rsidR="003719DA" w:rsidRPr="004555D8">
        <w:rPr>
          <w:bCs/>
          <w:sz w:val="22"/>
          <w:szCs w:val="22"/>
        </w:rPr>
        <w:t>6</w:t>
      </w:r>
    </w:p>
    <w:p w14:paraId="2CB5FB21" w14:textId="29C85669"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Constitution</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3719DA" w:rsidRPr="004555D8">
        <w:rPr>
          <w:bCs/>
          <w:sz w:val="22"/>
          <w:szCs w:val="22"/>
        </w:rPr>
        <w:t>6</w:t>
      </w:r>
    </w:p>
    <w:p w14:paraId="5C6FE9AB" w14:textId="7649FA73"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Election Procedures</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B02313" w:rsidRPr="004555D8">
        <w:rPr>
          <w:bCs/>
          <w:sz w:val="22"/>
          <w:szCs w:val="22"/>
        </w:rPr>
        <w:tab/>
      </w:r>
      <w:r w:rsidR="003719DA" w:rsidRPr="004555D8">
        <w:rPr>
          <w:bCs/>
          <w:sz w:val="22"/>
          <w:szCs w:val="22"/>
        </w:rPr>
        <w:t>6</w:t>
      </w:r>
    </w:p>
    <w:p w14:paraId="4C64264D" w14:textId="7544FA8C"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Executive</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3719DA" w:rsidRPr="004555D8">
        <w:rPr>
          <w:bCs/>
          <w:sz w:val="22"/>
          <w:szCs w:val="22"/>
        </w:rPr>
        <w:t>7</w:t>
      </w:r>
    </w:p>
    <w:p w14:paraId="391E485E" w14:textId="06ABB8D7" w:rsidR="00840DDF" w:rsidRPr="004555D8" w:rsidRDefault="00840DDF" w:rsidP="00B02313">
      <w:pPr>
        <w:pStyle w:val="NormalWeb"/>
        <w:spacing w:before="0" w:beforeAutospacing="0" w:after="60" w:afterAutospacing="0"/>
        <w:ind w:firstLine="720"/>
        <w:rPr>
          <w:sz w:val="22"/>
          <w:szCs w:val="22"/>
          <w:u w:val="single"/>
        </w:rPr>
      </w:pPr>
      <w:r w:rsidRPr="004555D8">
        <w:rPr>
          <w:bCs/>
          <w:sz w:val="22"/>
          <w:szCs w:val="22"/>
        </w:rPr>
        <w:t>Legislature</w:t>
      </w:r>
      <w:r w:rsidR="00F12A59" w:rsidRPr="004555D8">
        <w:rPr>
          <w:bCs/>
          <w:sz w:val="22"/>
          <w:szCs w:val="22"/>
        </w:rPr>
        <w:t xml:space="preserve"> </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3719DA" w:rsidRPr="004555D8">
        <w:rPr>
          <w:bCs/>
          <w:sz w:val="22"/>
          <w:szCs w:val="22"/>
        </w:rPr>
        <w:t>7</w:t>
      </w:r>
    </w:p>
    <w:p w14:paraId="59CB034E" w14:textId="7146F9B2"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Local Government</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3719DA" w:rsidRPr="004555D8">
        <w:rPr>
          <w:bCs/>
          <w:sz w:val="22"/>
          <w:szCs w:val="22"/>
        </w:rPr>
        <w:t>7</w:t>
      </w:r>
    </w:p>
    <w:p w14:paraId="5C4ABA46" w14:textId="5F67BB41" w:rsidR="00840DDF" w:rsidRPr="004555D8" w:rsidRDefault="00840DDF" w:rsidP="00B02313">
      <w:pPr>
        <w:pStyle w:val="NormalWeb"/>
        <w:spacing w:before="0" w:beforeAutospacing="0" w:after="60" w:afterAutospacing="0"/>
        <w:ind w:firstLine="720"/>
        <w:rPr>
          <w:sz w:val="22"/>
          <w:szCs w:val="22"/>
        </w:rPr>
      </w:pPr>
      <w:r w:rsidRPr="004555D8">
        <w:rPr>
          <w:bCs/>
          <w:sz w:val="22"/>
          <w:szCs w:val="22"/>
          <w:lang w:eastAsia="hi-IN"/>
        </w:rPr>
        <w:t>Public Regulation Commission</w:t>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4555D8">
        <w:rPr>
          <w:bCs/>
          <w:sz w:val="22"/>
          <w:szCs w:val="22"/>
          <w:lang w:eastAsia="hi-IN"/>
        </w:rPr>
        <w:tab/>
      </w:r>
      <w:r w:rsidR="003719DA" w:rsidRPr="004555D8">
        <w:rPr>
          <w:bCs/>
          <w:sz w:val="22"/>
          <w:szCs w:val="22"/>
          <w:lang w:eastAsia="hi-IN"/>
        </w:rPr>
        <w:t>7</w:t>
      </w:r>
    </w:p>
    <w:p w14:paraId="39D901B2" w14:textId="4B680BC6"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State Finance</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B02313" w:rsidRPr="004555D8">
        <w:rPr>
          <w:bCs/>
          <w:sz w:val="22"/>
          <w:szCs w:val="22"/>
        </w:rPr>
        <w:tab/>
      </w:r>
      <w:r w:rsidR="003719DA" w:rsidRPr="004555D8">
        <w:rPr>
          <w:bCs/>
          <w:sz w:val="22"/>
          <w:szCs w:val="22"/>
        </w:rPr>
        <w:t>8</w:t>
      </w:r>
    </w:p>
    <w:p w14:paraId="5522E394" w14:textId="2987A22D"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State Personnel</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4555D8">
        <w:rPr>
          <w:bCs/>
          <w:sz w:val="22"/>
          <w:szCs w:val="22"/>
        </w:rPr>
        <w:tab/>
      </w:r>
      <w:r w:rsidR="003719DA" w:rsidRPr="004555D8">
        <w:rPr>
          <w:bCs/>
          <w:sz w:val="22"/>
          <w:szCs w:val="22"/>
        </w:rPr>
        <w:t>8</w:t>
      </w:r>
    </w:p>
    <w:p w14:paraId="36817D68" w14:textId="157D9DCF" w:rsidR="00840DDF" w:rsidRPr="004555D8" w:rsidRDefault="00840DDF" w:rsidP="00B02313">
      <w:pPr>
        <w:pStyle w:val="NormalWeb"/>
        <w:spacing w:before="0" w:beforeAutospacing="0" w:after="60" w:afterAutospacing="0"/>
        <w:ind w:firstLine="720"/>
        <w:rPr>
          <w:sz w:val="22"/>
          <w:szCs w:val="22"/>
        </w:rPr>
      </w:pPr>
      <w:r w:rsidRPr="004555D8">
        <w:rPr>
          <w:bCs/>
          <w:sz w:val="22"/>
          <w:szCs w:val="22"/>
        </w:rPr>
        <w:t>Term Limits</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3719DA" w:rsidRPr="004555D8">
        <w:rPr>
          <w:bCs/>
          <w:sz w:val="22"/>
          <w:szCs w:val="22"/>
        </w:rPr>
        <w:t>8</w:t>
      </w:r>
    </w:p>
    <w:p w14:paraId="20B4D40D" w14:textId="536571F6" w:rsidR="00840DDF" w:rsidRPr="004555D8" w:rsidRDefault="00840DDF" w:rsidP="00840DDF">
      <w:pPr>
        <w:ind w:firstLine="720"/>
        <w:jc w:val="both"/>
        <w:rPr>
          <w:rFonts w:ascii="Times New Roman" w:hAnsi="Times New Roman" w:cs="Times New Roman"/>
          <w:color w:val="auto"/>
          <w:sz w:val="22"/>
          <w:szCs w:val="22"/>
        </w:rPr>
      </w:pPr>
      <w:r w:rsidRPr="004555D8">
        <w:rPr>
          <w:rFonts w:ascii="Times New Roman" w:hAnsi="Times New Roman" w:cs="Times New Roman"/>
          <w:color w:val="auto"/>
          <w:sz w:val="22"/>
          <w:szCs w:val="22"/>
        </w:rPr>
        <w:t>Transparency in State and Local Governments</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F21D03" w:rsidRPr="004555D8">
        <w:rPr>
          <w:rFonts w:ascii="Times New Roman" w:hAnsi="Times New Roman" w:cs="Times New Roman"/>
          <w:color w:val="auto"/>
          <w:sz w:val="22"/>
          <w:szCs w:val="22"/>
        </w:rPr>
        <w:t>9</w:t>
      </w:r>
    </w:p>
    <w:p w14:paraId="5437C552" w14:textId="74437A85" w:rsidR="00840DDF" w:rsidRPr="004555D8" w:rsidRDefault="00684890" w:rsidP="00B02313">
      <w:pPr>
        <w:pStyle w:val="NormalWeb"/>
        <w:spacing w:before="120" w:beforeAutospacing="0" w:after="120" w:afterAutospacing="0"/>
        <w:rPr>
          <w:bCs/>
          <w:sz w:val="22"/>
          <w:szCs w:val="22"/>
        </w:rPr>
      </w:pPr>
      <w:r w:rsidRPr="004555D8">
        <w:rPr>
          <w:bCs/>
          <w:sz w:val="22"/>
          <w:szCs w:val="22"/>
        </w:rPr>
        <w:t>ENVIRONMENT</w:t>
      </w:r>
      <w:r w:rsidRPr="004555D8">
        <w:rPr>
          <w:bCs/>
          <w:sz w:val="22"/>
          <w:szCs w:val="22"/>
        </w:rPr>
        <w:tab/>
      </w:r>
      <w:r w:rsidRPr="004555D8">
        <w:rPr>
          <w:bCs/>
          <w:sz w:val="22"/>
          <w:szCs w:val="22"/>
        </w:rPr>
        <w:tab/>
      </w:r>
      <w:r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Pr="004555D8">
        <w:rPr>
          <w:bCs/>
          <w:sz w:val="22"/>
          <w:szCs w:val="22"/>
        </w:rPr>
        <w:t>10</w:t>
      </w:r>
    </w:p>
    <w:p w14:paraId="7A99C961" w14:textId="6630F8A6"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Agriculture</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684890" w:rsidRPr="004555D8">
        <w:rPr>
          <w:rFonts w:ascii="Times New Roman" w:eastAsia="Cambria" w:hAnsi="Times New Roman" w:cs="Times New Roman"/>
          <w:color w:val="auto"/>
          <w:sz w:val="22"/>
          <w:szCs w:val="22"/>
          <w:lang w:eastAsia="ar-SA"/>
        </w:rPr>
        <w:t>10</w:t>
      </w:r>
    </w:p>
    <w:p w14:paraId="78CF9255" w14:textId="0176F2DF"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hAnsi="Times New Roman" w:cs="Times New Roman"/>
          <w:bCs/>
          <w:color w:val="auto"/>
          <w:sz w:val="22"/>
          <w:szCs w:val="22"/>
          <w:lang w:eastAsia="hi-IN"/>
        </w:rPr>
        <w:t>Air Quality</w:t>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r>
      <w:r w:rsidR="00F12A59" w:rsidRPr="004555D8">
        <w:rPr>
          <w:rFonts w:ascii="Times New Roman" w:hAnsi="Times New Roman" w:cs="Times New Roman"/>
          <w:bCs/>
          <w:color w:val="auto"/>
          <w:sz w:val="22"/>
          <w:szCs w:val="22"/>
          <w:lang w:eastAsia="hi-IN"/>
        </w:rPr>
        <w:tab/>
        <w:t>1</w:t>
      </w:r>
      <w:r w:rsidR="00684890" w:rsidRPr="004555D8">
        <w:rPr>
          <w:rFonts w:ascii="Times New Roman" w:hAnsi="Times New Roman" w:cs="Times New Roman"/>
          <w:bCs/>
          <w:color w:val="auto"/>
          <w:sz w:val="22"/>
          <w:szCs w:val="22"/>
          <w:lang w:eastAsia="hi-IN"/>
        </w:rPr>
        <w:t>1</w:t>
      </w:r>
    </w:p>
    <w:p w14:paraId="4E2DD012" w14:textId="75D1CD7F" w:rsidR="00840DDF" w:rsidRPr="004555D8" w:rsidRDefault="00840DDF" w:rsidP="00B02313">
      <w:pPr>
        <w:pStyle w:val="NormalWeb"/>
        <w:spacing w:before="0" w:beforeAutospacing="0" w:after="60" w:afterAutospacing="0"/>
        <w:ind w:firstLine="720"/>
        <w:rPr>
          <w:bCs/>
          <w:sz w:val="22"/>
          <w:szCs w:val="22"/>
          <w:lang w:eastAsia="hi-IN"/>
        </w:rPr>
      </w:pPr>
      <w:r w:rsidRPr="004555D8">
        <w:rPr>
          <w:bCs/>
          <w:sz w:val="22"/>
          <w:szCs w:val="22"/>
          <w:lang w:eastAsia="hi-IN"/>
        </w:rPr>
        <w:t>Climate Change</w:t>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4555D8">
        <w:rPr>
          <w:bCs/>
          <w:sz w:val="22"/>
          <w:szCs w:val="22"/>
          <w:lang w:eastAsia="hi-IN"/>
        </w:rPr>
        <w:tab/>
      </w:r>
      <w:r w:rsidR="00F12A59" w:rsidRPr="004555D8">
        <w:rPr>
          <w:bCs/>
          <w:sz w:val="22"/>
          <w:szCs w:val="22"/>
          <w:lang w:eastAsia="hi-IN"/>
        </w:rPr>
        <w:t>1</w:t>
      </w:r>
      <w:r w:rsidR="00684890" w:rsidRPr="004555D8">
        <w:rPr>
          <w:bCs/>
          <w:sz w:val="22"/>
          <w:szCs w:val="22"/>
          <w:lang w:eastAsia="hi-IN"/>
        </w:rPr>
        <w:t>1</w:t>
      </w:r>
    </w:p>
    <w:p w14:paraId="4E9432DB" w14:textId="041CB015" w:rsidR="00840DDF" w:rsidRPr="004555D8" w:rsidRDefault="00840DDF" w:rsidP="00B02313">
      <w:pPr>
        <w:pStyle w:val="NormalWeb"/>
        <w:spacing w:before="0" w:beforeAutospacing="0" w:after="60" w:afterAutospacing="0"/>
        <w:ind w:firstLine="720"/>
        <w:rPr>
          <w:bCs/>
          <w:sz w:val="22"/>
          <w:szCs w:val="22"/>
          <w:lang w:eastAsia="hi-IN"/>
        </w:rPr>
      </w:pPr>
      <w:r w:rsidRPr="004555D8">
        <w:rPr>
          <w:bCs/>
          <w:sz w:val="22"/>
          <w:szCs w:val="22"/>
          <w:lang w:eastAsia="hi-IN"/>
        </w:rPr>
        <w:t>Energy and Mining</w:t>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F12A59" w:rsidRPr="004555D8">
        <w:rPr>
          <w:bCs/>
          <w:sz w:val="22"/>
          <w:szCs w:val="22"/>
          <w:lang w:eastAsia="hi-IN"/>
        </w:rPr>
        <w:tab/>
      </w:r>
      <w:r w:rsidR="00B02313" w:rsidRPr="004555D8">
        <w:rPr>
          <w:bCs/>
          <w:sz w:val="22"/>
          <w:szCs w:val="22"/>
          <w:lang w:eastAsia="hi-IN"/>
        </w:rPr>
        <w:tab/>
      </w:r>
      <w:r w:rsidR="00F12A59" w:rsidRPr="004555D8">
        <w:rPr>
          <w:bCs/>
          <w:sz w:val="22"/>
          <w:szCs w:val="22"/>
          <w:lang w:eastAsia="hi-IN"/>
        </w:rPr>
        <w:t>1</w:t>
      </w:r>
      <w:r w:rsidR="00684890" w:rsidRPr="004555D8">
        <w:rPr>
          <w:bCs/>
          <w:sz w:val="22"/>
          <w:szCs w:val="22"/>
          <w:lang w:eastAsia="hi-IN"/>
        </w:rPr>
        <w:t>1</w:t>
      </w:r>
    </w:p>
    <w:p w14:paraId="266FE01D" w14:textId="0CC566E5"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 xml:space="preserve">Environmental Justice </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1</w:t>
      </w:r>
      <w:r w:rsidR="00684890" w:rsidRPr="004555D8">
        <w:rPr>
          <w:rFonts w:ascii="Times New Roman" w:eastAsia="Cambria" w:hAnsi="Times New Roman" w:cs="Times New Roman"/>
          <w:color w:val="auto"/>
          <w:sz w:val="22"/>
          <w:szCs w:val="22"/>
          <w:lang w:eastAsia="ar-SA"/>
        </w:rPr>
        <w:t>1</w:t>
      </w:r>
    </w:p>
    <w:p w14:paraId="2CF5893C" w14:textId="5333BD51"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Land Use</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t>1</w:t>
      </w:r>
      <w:r w:rsidR="00F21D03" w:rsidRPr="004555D8">
        <w:rPr>
          <w:rFonts w:ascii="Times New Roman" w:eastAsia="Cambria" w:hAnsi="Times New Roman" w:cs="Times New Roman"/>
          <w:color w:val="auto"/>
          <w:sz w:val="22"/>
          <w:szCs w:val="22"/>
          <w:lang w:eastAsia="ar-SA"/>
        </w:rPr>
        <w:t>2</w:t>
      </w:r>
    </w:p>
    <w:p w14:paraId="629E8E53" w14:textId="18AE358D" w:rsidR="002A2CF4" w:rsidRPr="004555D8" w:rsidRDefault="002A2CF4"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Storage of Spent Nuclear Fuel and Greater th</w:t>
      </w:r>
      <w:r w:rsidR="00815C02" w:rsidRPr="004555D8">
        <w:rPr>
          <w:rFonts w:ascii="Times New Roman" w:eastAsia="Cambria" w:hAnsi="Times New Roman" w:cs="Times New Roman"/>
          <w:color w:val="auto"/>
          <w:sz w:val="22"/>
          <w:szCs w:val="22"/>
          <w:lang w:eastAsia="ar-SA"/>
        </w:rPr>
        <w:t>a</w:t>
      </w:r>
      <w:r w:rsidRPr="004555D8">
        <w:rPr>
          <w:rFonts w:ascii="Times New Roman" w:eastAsia="Cambria" w:hAnsi="Times New Roman" w:cs="Times New Roman"/>
          <w:color w:val="auto"/>
          <w:sz w:val="22"/>
          <w:szCs w:val="22"/>
          <w:lang w:eastAsia="ar-SA"/>
        </w:rPr>
        <w:t xml:space="preserve">n Class C </w:t>
      </w:r>
      <w:r w:rsidR="008735C1" w:rsidRPr="004555D8">
        <w:rPr>
          <w:rFonts w:ascii="Times New Roman" w:eastAsia="Cambria" w:hAnsi="Times New Roman" w:cs="Times New Roman"/>
          <w:color w:val="auto"/>
          <w:sz w:val="22"/>
          <w:szCs w:val="22"/>
          <w:lang w:eastAsia="ar-SA"/>
        </w:rPr>
        <w:t>Waste</w:t>
      </w:r>
      <w:r w:rsidR="008735C1" w:rsidRPr="004555D8">
        <w:rPr>
          <w:rFonts w:ascii="Times New Roman" w:eastAsia="Cambria" w:hAnsi="Times New Roman" w:cs="Times New Roman"/>
          <w:color w:val="auto"/>
          <w:sz w:val="22"/>
          <w:szCs w:val="22"/>
          <w:lang w:eastAsia="ar-SA"/>
        </w:rPr>
        <w:tab/>
      </w:r>
      <w:r w:rsidR="008735C1" w:rsidRPr="004555D8">
        <w:rPr>
          <w:rFonts w:ascii="Times New Roman" w:eastAsia="Cambria" w:hAnsi="Times New Roman" w:cs="Times New Roman"/>
          <w:color w:val="auto"/>
          <w:sz w:val="22"/>
          <w:szCs w:val="22"/>
          <w:lang w:eastAsia="ar-SA"/>
        </w:rPr>
        <w:tab/>
      </w:r>
      <w:r w:rsidR="008735C1" w:rsidRPr="004555D8">
        <w:rPr>
          <w:rFonts w:ascii="Times New Roman" w:eastAsia="Cambria" w:hAnsi="Times New Roman" w:cs="Times New Roman"/>
          <w:color w:val="auto"/>
          <w:sz w:val="22"/>
          <w:szCs w:val="22"/>
          <w:lang w:eastAsia="ar-SA"/>
        </w:rPr>
        <w:tab/>
      </w:r>
      <w:r w:rsidR="004555D8">
        <w:rPr>
          <w:rFonts w:ascii="Times New Roman" w:eastAsia="Cambria" w:hAnsi="Times New Roman" w:cs="Times New Roman"/>
          <w:color w:val="auto"/>
          <w:sz w:val="22"/>
          <w:szCs w:val="22"/>
          <w:lang w:eastAsia="ar-SA"/>
        </w:rPr>
        <w:tab/>
      </w:r>
      <w:r w:rsidR="008735C1" w:rsidRPr="004555D8">
        <w:rPr>
          <w:rFonts w:ascii="Times New Roman" w:eastAsia="Cambria" w:hAnsi="Times New Roman" w:cs="Times New Roman"/>
          <w:color w:val="auto"/>
          <w:sz w:val="22"/>
          <w:szCs w:val="22"/>
          <w:lang w:eastAsia="ar-SA"/>
        </w:rPr>
        <w:t>1</w:t>
      </w:r>
      <w:r w:rsidR="00684890" w:rsidRPr="004555D8">
        <w:rPr>
          <w:rFonts w:ascii="Times New Roman" w:eastAsia="Cambria" w:hAnsi="Times New Roman" w:cs="Times New Roman"/>
          <w:color w:val="auto"/>
          <w:sz w:val="22"/>
          <w:szCs w:val="22"/>
          <w:lang w:eastAsia="ar-SA"/>
        </w:rPr>
        <w:t>2</w:t>
      </w:r>
    </w:p>
    <w:p w14:paraId="7AA44EF9" w14:textId="04EB24FA" w:rsidR="00815C02" w:rsidRPr="004555D8" w:rsidRDefault="00815C02"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ab/>
        <w:t>Federal vs Private Site Ownership and Management</w:t>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t>13</w:t>
      </w:r>
    </w:p>
    <w:p w14:paraId="1F6577E8" w14:textId="5C8AFBD7" w:rsidR="00815C02" w:rsidRPr="004555D8" w:rsidRDefault="00815C02"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ab/>
        <w:t>Public Participation</w:t>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t>13</w:t>
      </w:r>
    </w:p>
    <w:p w14:paraId="1E3DEA23" w14:textId="730E3391" w:rsidR="00815C02" w:rsidRPr="004555D8" w:rsidRDefault="00815C02"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lastRenderedPageBreak/>
        <w:tab/>
        <w:t>New Mexico Regulatory Structure</w:t>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t>13</w:t>
      </w:r>
    </w:p>
    <w:p w14:paraId="5CEB2FBE" w14:textId="320C6E70" w:rsidR="00815C02" w:rsidRPr="004555D8" w:rsidRDefault="00815C02"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ab/>
        <w:t>Specific Criteria</w:t>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r>
      <w:r w:rsidRPr="004555D8">
        <w:rPr>
          <w:rFonts w:ascii="Times New Roman" w:eastAsia="Cambria" w:hAnsi="Times New Roman" w:cs="Times New Roman"/>
          <w:color w:val="auto"/>
          <w:sz w:val="22"/>
          <w:szCs w:val="22"/>
          <w:lang w:eastAsia="ar-SA"/>
        </w:rPr>
        <w:tab/>
        <w:t>1</w:t>
      </w:r>
      <w:r w:rsidR="00F21D03" w:rsidRPr="004555D8">
        <w:rPr>
          <w:rFonts w:ascii="Times New Roman" w:eastAsia="Cambria" w:hAnsi="Times New Roman" w:cs="Times New Roman"/>
          <w:color w:val="auto"/>
          <w:sz w:val="22"/>
          <w:szCs w:val="22"/>
          <w:lang w:eastAsia="ar-SA"/>
        </w:rPr>
        <w:t>4</w:t>
      </w:r>
    </w:p>
    <w:p w14:paraId="77C6E396" w14:textId="625464F9" w:rsidR="00840DDF" w:rsidRPr="004555D8" w:rsidRDefault="00840DDF" w:rsidP="00B02313">
      <w:pPr>
        <w:spacing w:after="60"/>
        <w:ind w:firstLine="720"/>
        <w:rPr>
          <w:rFonts w:ascii="Times New Roman" w:hAnsi="Times New Roman" w:cs="Times New Roman"/>
          <w:color w:val="auto"/>
          <w:sz w:val="22"/>
          <w:szCs w:val="22"/>
        </w:rPr>
      </w:pPr>
      <w:r w:rsidRPr="004555D8">
        <w:rPr>
          <w:rFonts w:ascii="Times New Roman" w:eastAsia="Cambria" w:hAnsi="Times New Roman" w:cs="Times New Roman"/>
          <w:color w:val="auto"/>
          <w:sz w:val="22"/>
          <w:szCs w:val="22"/>
          <w:lang w:eastAsia="ar-SA"/>
        </w:rPr>
        <w:t>Transfer of Federal Public Lands</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B02313"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1</w:t>
      </w:r>
      <w:r w:rsidR="00F21D03" w:rsidRPr="004555D8">
        <w:rPr>
          <w:rFonts w:ascii="Times New Roman" w:eastAsia="Cambria" w:hAnsi="Times New Roman" w:cs="Times New Roman"/>
          <w:color w:val="auto"/>
          <w:sz w:val="22"/>
          <w:szCs w:val="22"/>
          <w:lang w:eastAsia="ar-SA"/>
        </w:rPr>
        <w:t>5</w:t>
      </w:r>
    </w:p>
    <w:p w14:paraId="2415DEBD" w14:textId="65CD98F1"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Transportation</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B02313"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1</w:t>
      </w:r>
      <w:r w:rsidR="00800BDC" w:rsidRPr="004555D8">
        <w:rPr>
          <w:rFonts w:ascii="Times New Roman" w:eastAsia="Cambria" w:hAnsi="Times New Roman" w:cs="Times New Roman"/>
          <w:color w:val="auto"/>
          <w:sz w:val="22"/>
          <w:szCs w:val="22"/>
          <w:lang w:eastAsia="ar-SA"/>
        </w:rPr>
        <w:t>5</w:t>
      </w:r>
    </w:p>
    <w:p w14:paraId="760ECC34" w14:textId="65D40035"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 xml:space="preserve">Waste Management </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B02313"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1</w:t>
      </w:r>
      <w:r w:rsidR="00800BDC" w:rsidRPr="004555D8">
        <w:rPr>
          <w:rFonts w:ascii="Times New Roman" w:eastAsia="Cambria" w:hAnsi="Times New Roman" w:cs="Times New Roman"/>
          <w:color w:val="auto"/>
          <w:sz w:val="22"/>
          <w:szCs w:val="22"/>
          <w:lang w:eastAsia="ar-SA"/>
        </w:rPr>
        <w:t>5</w:t>
      </w:r>
    </w:p>
    <w:p w14:paraId="30BCD509" w14:textId="0CC0B9FE"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Water Quality</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B02313"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1</w:t>
      </w:r>
      <w:r w:rsidR="00F21D03" w:rsidRPr="004555D8">
        <w:rPr>
          <w:rFonts w:ascii="Times New Roman" w:eastAsia="Cambria" w:hAnsi="Times New Roman" w:cs="Times New Roman"/>
          <w:color w:val="auto"/>
          <w:sz w:val="22"/>
          <w:szCs w:val="22"/>
          <w:lang w:eastAsia="ar-SA"/>
        </w:rPr>
        <w:t>6</w:t>
      </w:r>
    </w:p>
    <w:p w14:paraId="574594B5" w14:textId="2E0B34B6"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 xml:space="preserve">Water </w:t>
      </w:r>
      <w:r w:rsidR="00465106" w:rsidRPr="004555D8">
        <w:rPr>
          <w:rFonts w:ascii="Times New Roman" w:eastAsia="Cambria" w:hAnsi="Times New Roman" w:cs="Times New Roman"/>
          <w:color w:val="auto"/>
          <w:sz w:val="22"/>
          <w:szCs w:val="22"/>
          <w:lang w:eastAsia="ar-SA"/>
        </w:rPr>
        <w:t>Resources/</w:t>
      </w:r>
      <w:r w:rsidRPr="004555D8">
        <w:rPr>
          <w:rFonts w:ascii="Times New Roman" w:eastAsia="Cambria" w:hAnsi="Times New Roman" w:cs="Times New Roman"/>
          <w:color w:val="auto"/>
          <w:sz w:val="22"/>
          <w:szCs w:val="22"/>
          <w:lang w:eastAsia="ar-SA"/>
        </w:rPr>
        <w:t xml:space="preserve">Supply </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t>1</w:t>
      </w:r>
      <w:r w:rsidR="00800BDC" w:rsidRPr="004555D8">
        <w:rPr>
          <w:rFonts w:ascii="Times New Roman" w:eastAsia="Cambria" w:hAnsi="Times New Roman" w:cs="Times New Roman"/>
          <w:color w:val="auto"/>
          <w:sz w:val="22"/>
          <w:szCs w:val="22"/>
          <w:lang w:eastAsia="ar-SA"/>
        </w:rPr>
        <w:t>6</w:t>
      </w:r>
    </w:p>
    <w:p w14:paraId="2366C6D0" w14:textId="25ADE248" w:rsidR="00840DDF" w:rsidRPr="004555D8" w:rsidRDefault="00840DDF" w:rsidP="00B02313">
      <w:pPr>
        <w:pStyle w:val="NormalWeb"/>
        <w:spacing w:before="0" w:beforeAutospacing="0" w:after="60" w:afterAutospacing="0"/>
        <w:ind w:left="1440"/>
        <w:rPr>
          <w:sz w:val="22"/>
          <w:szCs w:val="22"/>
        </w:rPr>
      </w:pPr>
      <w:r w:rsidRPr="004555D8">
        <w:rPr>
          <w:sz w:val="22"/>
          <w:szCs w:val="22"/>
        </w:rPr>
        <w:t>Regional Water Planning</w:t>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t>1</w:t>
      </w:r>
      <w:r w:rsidR="00800BDC" w:rsidRPr="004555D8">
        <w:rPr>
          <w:sz w:val="22"/>
          <w:szCs w:val="22"/>
        </w:rPr>
        <w:t>6</w:t>
      </w:r>
    </w:p>
    <w:p w14:paraId="38E5D1FC" w14:textId="0495DCC4" w:rsidR="00840DDF" w:rsidRPr="004555D8" w:rsidRDefault="00840DDF" w:rsidP="00B02313">
      <w:pPr>
        <w:pStyle w:val="NormalWeb"/>
        <w:spacing w:before="0" w:beforeAutospacing="0" w:after="60" w:afterAutospacing="0"/>
        <w:ind w:left="1440"/>
        <w:rPr>
          <w:sz w:val="22"/>
          <w:szCs w:val="22"/>
        </w:rPr>
      </w:pPr>
      <w:r w:rsidRPr="004555D8">
        <w:rPr>
          <w:sz w:val="22"/>
          <w:szCs w:val="22"/>
        </w:rPr>
        <w:t>Land Use and Water</w:t>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B02313" w:rsidRPr="004555D8">
        <w:rPr>
          <w:sz w:val="22"/>
          <w:szCs w:val="22"/>
        </w:rPr>
        <w:tab/>
      </w:r>
      <w:r w:rsidR="00F12A59" w:rsidRPr="004555D8">
        <w:rPr>
          <w:sz w:val="22"/>
          <w:szCs w:val="22"/>
        </w:rPr>
        <w:t>1</w:t>
      </w:r>
      <w:r w:rsidR="00800BDC" w:rsidRPr="004555D8">
        <w:rPr>
          <w:sz w:val="22"/>
          <w:szCs w:val="22"/>
        </w:rPr>
        <w:t>6</w:t>
      </w:r>
    </w:p>
    <w:p w14:paraId="63B581C4" w14:textId="57F4351C" w:rsidR="00840DDF" w:rsidRPr="004555D8" w:rsidRDefault="00840DDF" w:rsidP="00B02313">
      <w:pPr>
        <w:pStyle w:val="NormalWeb"/>
        <w:spacing w:before="0" w:beforeAutospacing="0" w:after="60" w:afterAutospacing="0"/>
        <w:ind w:left="720" w:firstLine="720"/>
        <w:rPr>
          <w:sz w:val="22"/>
          <w:szCs w:val="22"/>
        </w:rPr>
      </w:pPr>
      <w:r w:rsidRPr="004555D8">
        <w:rPr>
          <w:sz w:val="22"/>
          <w:szCs w:val="22"/>
        </w:rPr>
        <w:t>Role of Government</w:t>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B02313" w:rsidRPr="004555D8">
        <w:rPr>
          <w:sz w:val="22"/>
          <w:szCs w:val="22"/>
        </w:rPr>
        <w:tab/>
      </w:r>
      <w:r w:rsidR="00F12A59" w:rsidRPr="004555D8">
        <w:rPr>
          <w:sz w:val="22"/>
          <w:szCs w:val="22"/>
        </w:rPr>
        <w:t>1</w:t>
      </w:r>
      <w:r w:rsidR="00F21D03" w:rsidRPr="004555D8">
        <w:rPr>
          <w:sz w:val="22"/>
          <w:szCs w:val="22"/>
        </w:rPr>
        <w:t>7</w:t>
      </w:r>
    </w:p>
    <w:p w14:paraId="45403882" w14:textId="61014E6D" w:rsidR="00840DDF" w:rsidRPr="004555D8" w:rsidRDefault="00840DDF" w:rsidP="00840DDF">
      <w:pPr>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Wildlife</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t>1</w:t>
      </w:r>
      <w:r w:rsidR="00F21D03" w:rsidRPr="004555D8">
        <w:rPr>
          <w:rFonts w:ascii="Times New Roman" w:eastAsia="Cambria" w:hAnsi="Times New Roman" w:cs="Times New Roman"/>
          <w:color w:val="auto"/>
          <w:sz w:val="22"/>
          <w:szCs w:val="22"/>
          <w:lang w:eastAsia="ar-SA"/>
        </w:rPr>
        <w:t>8</w:t>
      </w:r>
    </w:p>
    <w:p w14:paraId="1F951656" w14:textId="30ECEF9E" w:rsidR="00BC432A" w:rsidRPr="004555D8" w:rsidRDefault="00066637" w:rsidP="00BC432A">
      <w:pPr>
        <w:pStyle w:val="NormalWeb"/>
        <w:spacing w:before="120" w:beforeAutospacing="0" w:after="120" w:afterAutospacing="0"/>
        <w:rPr>
          <w:bCs/>
          <w:sz w:val="22"/>
          <w:szCs w:val="22"/>
          <w:u w:val="single"/>
        </w:rPr>
      </w:pPr>
      <w:r w:rsidRPr="004555D8">
        <w:rPr>
          <w:bCs/>
          <w:sz w:val="22"/>
          <w:szCs w:val="22"/>
        </w:rPr>
        <w:t>EDUCATION</w:t>
      </w:r>
      <w:r w:rsidR="004B0E2E" w:rsidRPr="004555D8">
        <w:rPr>
          <w:bCs/>
          <w:sz w:val="22"/>
          <w:szCs w:val="22"/>
        </w:rPr>
        <w:tab/>
      </w:r>
      <w:r w:rsidR="004B0E2E" w:rsidRPr="004555D8">
        <w:rPr>
          <w:bCs/>
          <w:sz w:val="22"/>
          <w:szCs w:val="22"/>
        </w:rPr>
        <w:tab/>
      </w:r>
      <w:r w:rsidR="004B0E2E" w:rsidRPr="004555D8">
        <w:rPr>
          <w:bCs/>
          <w:sz w:val="22"/>
          <w:szCs w:val="22"/>
        </w:rPr>
        <w:tab/>
      </w:r>
      <w:r w:rsidR="004B0E2E"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B02313" w:rsidRPr="004555D8">
        <w:rPr>
          <w:bCs/>
          <w:sz w:val="22"/>
          <w:szCs w:val="22"/>
        </w:rPr>
        <w:tab/>
      </w:r>
      <w:r w:rsidR="00B02313" w:rsidRPr="004555D8">
        <w:rPr>
          <w:bCs/>
          <w:sz w:val="22"/>
          <w:szCs w:val="22"/>
        </w:rPr>
        <w:tab/>
      </w:r>
      <w:r w:rsidR="00F12A59" w:rsidRPr="004555D8">
        <w:rPr>
          <w:bCs/>
          <w:sz w:val="22"/>
          <w:szCs w:val="22"/>
        </w:rPr>
        <w:t>1</w:t>
      </w:r>
      <w:r w:rsidR="00F21D03" w:rsidRPr="004555D8">
        <w:rPr>
          <w:bCs/>
          <w:sz w:val="22"/>
          <w:szCs w:val="22"/>
        </w:rPr>
        <w:t>8</w:t>
      </w:r>
      <w:r w:rsidR="00F12A59" w:rsidRPr="004555D8">
        <w:rPr>
          <w:rFonts w:eastAsia="Cambria"/>
          <w:sz w:val="22"/>
          <w:szCs w:val="22"/>
          <w:lang w:eastAsia="ar-SA"/>
        </w:rPr>
        <w:tab/>
      </w:r>
      <w:r w:rsidR="00F12A59" w:rsidRPr="004555D8">
        <w:rPr>
          <w:rFonts w:eastAsia="Cambria"/>
          <w:sz w:val="22"/>
          <w:szCs w:val="22"/>
          <w:lang w:eastAsia="ar-SA"/>
        </w:rPr>
        <w:tab/>
      </w:r>
      <w:r w:rsidR="008735C1" w:rsidRPr="004555D8">
        <w:rPr>
          <w:rFonts w:eastAsia="Calibri"/>
          <w:sz w:val="22"/>
          <w:szCs w:val="22"/>
        </w:rPr>
        <w:t>Teachers, Administrators and Staff</w:t>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BC432A" w:rsidRPr="004555D8">
        <w:rPr>
          <w:rFonts w:eastAsia="Calibri"/>
          <w:sz w:val="22"/>
          <w:szCs w:val="22"/>
        </w:rPr>
        <w:tab/>
      </w:r>
      <w:r w:rsidR="00B02313" w:rsidRPr="004555D8">
        <w:rPr>
          <w:rFonts w:eastAsia="Calibri"/>
          <w:sz w:val="22"/>
          <w:szCs w:val="22"/>
        </w:rPr>
        <w:tab/>
      </w:r>
      <w:r w:rsidR="00F12A59" w:rsidRPr="004555D8">
        <w:rPr>
          <w:rFonts w:eastAsia="Calibri"/>
          <w:sz w:val="22"/>
          <w:szCs w:val="22"/>
        </w:rPr>
        <w:t>1</w:t>
      </w:r>
      <w:r w:rsidR="00800BDC" w:rsidRPr="004555D8">
        <w:rPr>
          <w:rFonts w:eastAsia="Calibri"/>
          <w:sz w:val="22"/>
          <w:szCs w:val="22"/>
        </w:rPr>
        <w:t>8</w:t>
      </w:r>
    </w:p>
    <w:p w14:paraId="5CC11758" w14:textId="0CB141E4" w:rsidR="00BC432A" w:rsidRPr="004555D8" w:rsidRDefault="00BC432A" w:rsidP="00BC432A">
      <w:pPr>
        <w:pStyle w:val="NormalWeb"/>
        <w:spacing w:before="120" w:beforeAutospacing="0" w:after="120" w:afterAutospacing="0"/>
        <w:rPr>
          <w:bCs/>
          <w:sz w:val="22"/>
          <w:szCs w:val="22"/>
          <w:u w:val="single"/>
        </w:rPr>
      </w:pPr>
      <w:r w:rsidRPr="004555D8">
        <w:rPr>
          <w:rFonts w:eastAsia="Calibri"/>
          <w:sz w:val="22"/>
          <w:szCs w:val="22"/>
        </w:rPr>
        <w:tab/>
      </w:r>
      <w:r w:rsidR="008735C1" w:rsidRPr="004555D8">
        <w:rPr>
          <w:rFonts w:eastAsia="Calibri"/>
          <w:sz w:val="22"/>
          <w:szCs w:val="22"/>
        </w:rPr>
        <w:t>Early Childhood Education</w:t>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Pr="004555D8">
        <w:rPr>
          <w:rFonts w:eastAsia="Calibri"/>
          <w:sz w:val="22"/>
          <w:szCs w:val="22"/>
        </w:rPr>
        <w:tab/>
      </w:r>
      <w:r w:rsidR="008735C1" w:rsidRPr="004555D8">
        <w:rPr>
          <w:rFonts w:eastAsia="Calibri"/>
          <w:sz w:val="22"/>
          <w:szCs w:val="22"/>
        </w:rPr>
        <w:t>1</w:t>
      </w:r>
      <w:r w:rsidR="00F21D03" w:rsidRPr="004555D8">
        <w:rPr>
          <w:rFonts w:eastAsia="Calibri"/>
          <w:sz w:val="22"/>
          <w:szCs w:val="22"/>
        </w:rPr>
        <w:t>9</w:t>
      </w:r>
    </w:p>
    <w:p w14:paraId="4CEC7485" w14:textId="65CC8EE0" w:rsidR="00BC432A" w:rsidRPr="004555D8" w:rsidRDefault="00BC432A" w:rsidP="00BC432A">
      <w:pPr>
        <w:pStyle w:val="NormalWeb"/>
        <w:spacing w:before="120" w:beforeAutospacing="0" w:after="120" w:afterAutospacing="0"/>
        <w:rPr>
          <w:bCs/>
          <w:sz w:val="22"/>
          <w:szCs w:val="22"/>
          <w:u w:val="single"/>
        </w:rPr>
      </w:pPr>
      <w:r w:rsidRPr="004555D8">
        <w:rPr>
          <w:rFonts w:eastAsia="Calibri"/>
          <w:sz w:val="22"/>
          <w:szCs w:val="22"/>
        </w:rPr>
        <w:tab/>
      </w:r>
      <w:r w:rsidR="008735C1" w:rsidRPr="004555D8">
        <w:rPr>
          <w:rFonts w:eastAsia="Calibri"/>
          <w:sz w:val="22"/>
          <w:szCs w:val="22"/>
        </w:rPr>
        <w:t>K-12 Education</w:t>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Pr="004555D8">
        <w:rPr>
          <w:rFonts w:eastAsia="Calibri"/>
          <w:sz w:val="22"/>
          <w:szCs w:val="22"/>
        </w:rPr>
        <w:tab/>
      </w:r>
      <w:r w:rsidR="004555D8">
        <w:rPr>
          <w:rFonts w:eastAsia="Calibri"/>
          <w:sz w:val="22"/>
          <w:szCs w:val="22"/>
        </w:rPr>
        <w:tab/>
      </w:r>
      <w:r w:rsidR="008735C1" w:rsidRPr="004555D8">
        <w:rPr>
          <w:rFonts w:eastAsia="Calibri"/>
          <w:sz w:val="22"/>
          <w:szCs w:val="22"/>
        </w:rPr>
        <w:t>1</w:t>
      </w:r>
      <w:r w:rsidR="00800BDC" w:rsidRPr="004555D8">
        <w:rPr>
          <w:rFonts w:eastAsia="Calibri"/>
          <w:sz w:val="22"/>
          <w:szCs w:val="22"/>
        </w:rPr>
        <w:t>9</w:t>
      </w:r>
    </w:p>
    <w:p w14:paraId="6D93F25A" w14:textId="7392034F" w:rsidR="00BC432A" w:rsidRPr="004555D8" w:rsidRDefault="00BC432A" w:rsidP="00BC432A">
      <w:pPr>
        <w:pStyle w:val="NormalWeb"/>
        <w:spacing w:before="120" w:beforeAutospacing="0" w:after="120" w:afterAutospacing="0"/>
        <w:rPr>
          <w:bCs/>
          <w:sz w:val="22"/>
          <w:szCs w:val="22"/>
          <w:u w:val="single"/>
        </w:rPr>
      </w:pPr>
      <w:r w:rsidRPr="004555D8">
        <w:rPr>
          <w:bCs/>
          <w:sz w:val="22"/>
          <w:szCs w:val="22"/>
        </w:rPr>
        <w:tab/>
      </w:r>
      <w:r w:rsidR="008735C1" w:rsidRPr="004555D8">
        <w:rPr>
          <w:rFonts w:eastAsia="Calibri"/>
          <w:sz w:val="22"/>
          <w:szCs w:val="22"/>
        </w:rPr>
        <w:t>Promoting Continuous Improvement in Learning</w:t>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Pr="004555D8">
        <w:rPr>
          <w:rFonts w:eastAsia="Calibri"/>
          <w:sz w:val="22"/>
          <w:szCs w:val="22"/>
        </w:rPr>
        <w:tab/>
      </w:r>
      <w:r w:rsidR="004555D8">
        <w:rPr>
          <w:rFonts w:eastAsia="Calibri"/>
          <w:sz w:val="22"/>
          <w:szCs w:val="22"/>
        </w:rPr>
        <w:tab/>
      </w:r>
      <w:r w:rsidR="008735C1" w:rsidRPr="004555D8">
        <w:rPr>
          <w:rFonts w:eastAsia="Calibri"/>
          <w:sz w:val="22"/>
          <w:szCs w:val="22"/>
        </w:rPr>
        <w:t>1</w:t>
      </w:r>
      <w:r w:rsidR="00800BDC" w:rsidRPr="004555D8">
        <w:rPr>
          <w:rFonts w:eastAsia="Calibri"/>
          <w:sz w:val="22"/>
          <w:szCs w:val="22"/>
        </w:rPr>
        <w:t>9</w:t>
      </w:r>
    </w:p>
    <w:p w14:paraId="3ECF7601" w14:textId="77777777" w:rsidR="00BC432A" w:rsidRPr="004555D8" w:rsidRDefault="00BC432A" w:rsidP="00BC432A">
      <w:pPr>
        <w:pStyle w:val="NormalWeb"/>
        <w:spacing w:before="120" w:beforeAutospacing="0" w:after="120" w:afterAutospacing="0"/>
        <w:rPr>
          <w:bCs/>
          <w:sz w:val="22"/>
          <w:szCs w:val="22"/>
          <w:u w:val="single"/>
        </w:rPr>
      </w:pPr>
      <w:r w:rsidRPr="004555D8">
        <w:rPr>
          <w:bCs/>
          <w:sz w:val="22"/>
          <w:szCs w:val="22"/>
        </w:rPr>
        <w:tab/>
      </w:r>
      <w:r w:rsidR="008735C1" w:rsidRPr="004555D8">
        <w:rPr>
          <w:rFonts w:eastAsia="Calibri"/>
          <w:sz w:val="22"/>
          <w:szCs w:val="22"/>
        </w:rPr>
        <w:t>Post-secondary Education</w:t>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008735C1" w:rsidRPr="004555D8">
        <w:rPr>
          <w:rFonts w:eastAsia="Calibri"/>
          <w:sz w:val="22"/>
          <w:szCs w:val="22"/>
        </w:rPr>
        <w:tab/>
      </w:r>
      <w:r w:rsidRPr="004555D8">
        <w:rPr>
          <w:rFonts w:eastAsia="Calibri"/>
          <w:sz w:val="22"/>
          <w:szCs w:val="22"/>
        </w:rPr>
        <w:tab/>
      </w:r>
      <w:r w:rsidR="008735C1" w:rsidRPr="004555D8">
        <w:rPr>
          <w:rFonts w:eastAsia="Calibri"/>
          <w:sz w:val="22"/>
          <w:szCs w:val="22"/>
        </w:rPr>
        <w:tab/>
      </w:r>
      <w:r w:rsidR="00F21D03" w:rsidRPr="004555D8">
        <w:rPr>
          <w:rFonts w:eastAsia="Calibri"/>
          <w:sz w:val="22"/>
          <w:szCs w:val="22"/>
        </w:rPr>
        <w:t>20</w:t>
      </w:r>
    </w:p>
    <w:p w14:paraId="551135DC" w14:textId="526A09A6" w:rsidR="00BC432A" w:rsidRPr="004555D8" w:rsidRDefault="00BC432A" w:rsidP="00BC432A">
      <w:pPr>
        <w:pStyle w:val="NormalWeb"/>
        <w:spacing w:before="120" w:beforeAutospacing="0" w:after="120" w:afterAutospacing="0"/>
        <w:rPr>
          <w:rFonts w:eastAsia="Calibri"/>
          <w:sz w:val="22"/>
          <w:szCs w:val="22"/>
        </w:rPr>
      </w:pPr>
      <w:r w:rsidRPr="004555D8">
        <w:rPr>
          <w:bCs/>
          <w:sz w:val="22"/>
          <w:szCs w:val="22"/>
        </w:rPr>
        <w:tab/>
      </w:r>
      <w:r w:rsidR="00066637" w:rsidRPr="004555D8">
        <w:rPr>
          <w:rFonts w:eastAsia="Calibri"/>
          <w:sz w:val="22"/>
          <w:szCs w:val="22"/>
        </w:rPr>
        <w:t>Community Involvement</w:t>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800BDC" w:rsidRPr="004555D8">
        <w:rPr>
          <w:rFonts w:eastAsia="Calibri"/>
          <w:sz w:val="22"/>
          <w:szCs w:val="22"/>
        </w:rPr>
        <w:t>20</w:t>
      </w:r>
    </w:p>
    <w:p w14:paraId="56A87BAC" w14:textId="4395E908" w:rsidR="00BC432A" w:rsidRPr="004555D8" w:rsidRDefault="00BC432A" w:rsidP="00BC432A">
      <w:pPr>
        <w:pStyle w:val="NormalWeb"/>
        <w:spacing w:before="120" w:beforeAutospacing="0" w:after="120" w:afterAutospacing="0"/>
        <w:rPr>
          <w:bCs/>
          <w:sz w:val="22"/>
          <w:szCs w:val="22"/>
          <w:u w:val="single"/>
        </w:rPr>
      </w:pPr>
      <w:r w:rsidRPr="004555D8">
        <w:rPr>
          <w:rFonts w:eastAsia="Calibri"/>
          <w:sz w:val="22"/>
          <w:szCs w:val="22"/>
        </w:rPr>
        <w:tab/>
      </w:r>
      <w:r w:rsidR="008735C1" w:rsidRPr="004555D8">
        <w:rPr>
          <w:rFonts w:eastAsia="Calibri"/>
          <w:sz w:val="22"/>
          <w:szCs w:val="22"/>
        </w:rPr>
        <w:t>Charter Schools</w:t>
      </w:r>
      <w:r w:rsidR="008735C1" w:rsidRPr="004555D8">
        <w:rPr>
          <w:rFonts w:eastAsia="Calibri"/>
          <w:sz w:val="22"/>
          <w:szCs w:val="22"/>
        </w:rPr>
        <w:tab/>
      </w:r>
      <w:r w:rsidR="00066637" w:rsidRPr="004555D8">
        <w:rPr>
          <w:rFonts w:eastAsia="Calibri"/>
          <w:sz w:val="22"/>
          <w:szCs w:val="22"/>
        </w:rPr>
        <w:t xml:space="preserve"> </w:t>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Pr="004555D8">
        <w:rPr>
          <w:rFonts w:eastAsia="Calibri"/>
          <w:sz w:val="22"/>
          <w:szCs w:val="22"/>
        </w:rPr>
        <w:tab/>
      </w:r>
      <w:r w:rsidR="00F12A59" w:rsidRPr="004555D8">
        <w:rPr>
          <w:rFonts w:eastAsia="Calibri"/>
          <w:sz w:val="22"/>
          <w:szCs w:val="22"/>
        </w:rPr>
        <w:tab/>
      </w:r>
      <w:r w:rsidR="00F12A59" w:rsidRPr="004555D8">
        <w:rPr>
          <w:rFonts w:eastAsia="Calibri"/>
          <w:sz w:val="22"/>
          <w:szCs w:val="22"/>
        </w:rPr>
        <w:tab/>
      </w:r>
      <w:r w:rsidR="00B02313" w:rsidRPr="004555D8">
        <w:rPr>
          <w:rFonts w:eastAsia="Calibri"/>
          <w:sz w:val="22"/>
          <w:szCs w:val="22"/>
        </w:rPr>
        <w:tab/>
      </w:r>
      <w:r w:rsidR="004555D8">
        <w:rPr>
          <w:rFonts w:eastAsia="Calibri"/>
          <w:sz w:val="22"/>
          <w:szCs w:val="22"/>
        </w:rPr>
        <w:tab/>
      </w:r>
      <w:r w:rsidR="00800BDC" w:rsidRPr="004555D8">
        <w:rPr>
          <w:rFonts w:eastAsia="Calibri"/>
          <w:sz w:val="22"/>
          <w:szCs w:val="22"/>
        </w:rPr>
        <w:t>20</w:t>
      </w:r>
    </w:p>
    <w:p w14:paraId="682C0ACF" w14:textId="679CA1F1" w:rsidR="00066637" w:rsidRPr="004555D8" w:rsidRDefault="00BC432A" w:rsidP="00BC432A">
      <w:pPr>
        <w:pStyle w:val="NormalWeb"/>
        <w:spacing w:before="120" w:beforeAutospacing="0" w:after="120" w:afterAutospacing="0"/>
        <w:rPr>
          <w:bCs/>
          <w:sz w:val="22"/>
          <w:szCs w:val="22"/>
          <w:u w:val="single"/>
        </w:rPr>
      </w:pPr>
      <w:r w:rsidRPr="004555D8">
        <w:rPr>
          <w:bCs/>
          <w:sz w:val="22"/>
          <w:szCs w:val="22"/>
        </w:rPr>
        <w:tab/>
      </w:r>
      <w:r w:rsidR="00066637" w:rsidRPr="004555D8">
        <w:rPr>
          <w:bCs/>
          <w:sz w:val="22"/>
          <w:szCs w:val="22"/>
        </w:rPr>
        <w:t>Funding for Public Education</w:t>
      </w:r>
      <w:r w:rsidR="00F12A59" w:rsidRPr="004555D8">
        <w:rPr>
          <w:bCs/>
          <w:sz w:val="22"/>
          <w:szCs w:val="22"/>
        </w:rPr>
        <w:tab/>
      </w:r>
      <w:r w:rsidR="00F12A59" w:rsidRPr="004555D8">
        <w:rPr>
          <w:bCs/>
          <w:sz w:val="22"/>
          <w:szCs w:val="22"/>
        </w:rPr>
        <w:tab/>
      </w:r>
      <w:r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B02313" w:rsidRPr="004555D8">
        <w:rPr>
          <w:bCs/>
          <w:sz w:val="22"/>
          <w:szCs w:val="22"/>
        </w:rPr>
        <w:tab/>
      </w:r>
      <w:r w:rsidR="008735C1" w:rsidRPr="004555D8">
        <w:rPr>
          <w:bCs/>
          <w:sz w:val="22"/>
          <w:szCs w:val="22"/>
        </w:rPr>
        <w:t>2</w:t>
      </w:r>
      <w:r w:rsidR="00A177D2" w:rsidRPr="004555D8">
        <w:rPr>
          <w:bCs/>
          <w:sz w:val="22"/>
          <w:szCs w:val="22"/>
        </w:rPr>
        <w:t>1</w:t>
      </w:r>
    </w:p>
    <w:p w14:paraId="7CA7950A" w14:textId="36746B0E" w:rsidR="00840DDF" w:rsidRPr="004555D8" w:rsidRDefault="00840DDF" w:rsidP="00B02313">
      <w:pPr>
        <w:pStyle w:val="NormalWeb"/>
        <w:spacing w:before="120" w:beforeAutospacing="0" w:after="120" w:afterAutospacing="0"/>
        <w:rPr>
          <w:rFonts w:eastAsia="Arial"/>
          <w:sz w:val="22"/>
          <w:szCs w:val="22"/>
          <w:lang w:eastAsia="ar-SA"/>
        </w:rPr>
      </w:pPr>
      <w:r w:rsidRPr="004555D8">
        <w:rPr>
          <w:bCs/>
          <w:sz w:val="22"/>
          <w:szCs w:val="22"/>
        </w:rPr>
        <w:t>SOCIAL POLICY</w:t>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F12A59" w:rsidRPr="004555D8">
        <w:rPr>
          <w:bCs/>
          <w:sz w:val="22"/>
          <w:szCs w:val="22"/>
        </w:rPr>
        <w:tab/>
      </w:r>
      <w:r w:rsidR="008735C1" w:rsidRPr="004555D8">
        <w:rPr>
          <w:bCs/>
          <w:sz w:val="22"/>
          <w:szCs w:val="22"/>
        </w:rPr>
        <w:t>2</w:t>
      </w:r>
      <w:r w:rsidR="00F21D03" w:rsidRPr="004555D8">
        <w:rPr>
          <w:bCs/>
          <w:sz w:val="22"/>
          <w:szCs w:val="22"/>
        </w:rPr>
        <w:t>2</w:t>
      </w:r>
    </w:p>
    <w:p w14:paraId="440DABC6" w14:textId="31222092" w:rsidR="00840DDF" w:rsidRPr="004555D8" w:rsidRDefault="00840DDF" w:rsidP="00223A78">
      <w:pPr>
        <w:pStyle w:val="MediumGrid21"/>
        <w:spacing w:after="60"/>
        <w:ind w:firstLine="720"/>
        <w:rPr>
          <w:sz w:val="22"/>
          <w:szCs w:val="22"/>
        </w:rPr>
      </w:pPr>
      <w:r w:rsidRPr="004555D8">
        <w:rPr>
          <w:sz w:val="22"/>
          <w:szCs w:val="22"/>
        </w:rPr>
        <w:t>Affordable Housing</w:t>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F12A59" w:rsidRPr="004555D8">
        <w:rPr>
          <w:sz w:val="22"/>
          <w:szCs w:val="22"/>
        </w:rPr>
        <w:tab/>
      </w:r>
      <w:r w:rsidR="00B02313" w:rsidRPr="004555D8">
        <w:rPr>
          <w:sz w:val="22"/>
          <w:szCs w:val="22"/>
        </w:rPr>
        <w:tab/>
      </w:r>
      <w:r w:rsidR="008735C1" w:rsidRPr="004555D8">
        <w:rPr>
          <w:sz w:val="22"/>
          <w:szCs w:val="22"/>
        </w:rPr>
        <w:t>2</w:t>
      </w:r>
      <w:r w:rsidR="00F21D03" w:rsidRPr="004555D8">
        <w:rPr>
          <w:sz w:val="22"/>
          <w:szCs w:val="22"/>
        </w:rPr>
        <w:t>2</w:t>
      </w:r>
    </w:p>
    <w:p w14:paraId="5B83B09B" w14:textId="4309BD26" w:rsidR="00840DDF" w:rsidRPr="004555D8" w:rsidRDefault="00840DDF" w:rsidP="00223A78">
      <w:pPr>
        <w:spacing w:after="60"/>
        <w:ind w:firstLine="720"/>
        <w:contextualSpacing/>
        <w:rPr>
          <w:rFonts w:ascii="Times New Roman" w:eastAsia="Arial" w:hAnsi="Times New Roman" w:cs="Times New Roman"/>
          <w:color w:val="auto"/>
          <w:sz w:val="22"/>
          <w:szCs w:val="22"/>
          <w:lang w:eastAsia="ar-SA"/>
        </w:rPr>
      </w:pPr>
      <w:r w:rsidRPr="004555D8">
        <w:rPr>
          <w:rFonts w:ascii="Times New Roman" w:eastAsia="Arial" w:hAnsi="Times New Roman" w:cs="Times New Roman"/>
          <w:color w:val="auto"/>
          <w:sz w:val="22"/>
          <w:szCs w:val="22"/>
          <w:lang w:eastAsia="ar-SA"/>
        </w:rPr>
        <w:t>Child Care</w:t>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F12A59" w:rsidRPr="004555D8">
        <w:rPr>
          <w:rFonts w:ascii="Times New Roman" w:eastAsia="Arial" w:hAnsi="Times New Roman" w:cs="Times New Roman"/>
          <w:color w:val="auto"/>
          <w:sz w:val="22"/>
          <w:szCs w:val="22"/>
          <w:lang w:eastAsia="ar-SA"/>
        </w:rPr>
        <w:tab/>
      </w:r>
      <w:r w:rsidR="008735C1" w:rsidRPr="004555D8">
        <w:rPr>
          <w:rFonts w:ascii="Times New Roman" w:eastAsia="Arial" w:hAnsi="Times New Roman" w:cs="Times New Roman"/>
          <w:color w:val="auto"/>
          <w:sz w:val="22"/>
          <w:szCs w:val="22"/>
          <w:lang w:eastAsia="ar-SA"/>
        </w:rPr>
        <w:t>2</w:t>
      </w:r>
      <w:r w:rsidR="00800BDC" w:rsidRPr="004555D8">
        <w:rPr>
          <w:rFonts w:ascii="Times New Roman" w:eastAsia="Arial" w:hAnsi="Times New Roman" w:cs="Times New Roman"/>
          <w:color w:val="auto"/>
          <w:sz w:val="22"/>
          <w:szCs w:val="22"/>
          <w:lang w:eastAsia="ar-SA"/>
        </w:rPr>
        <w:t>2</w:t>
      </w:r>
    </w:p>
    <w:p w14:paraId="661B16CE" w14:textId="252A16E7" w:rsidR="00840DDF" w:rsidRPr="004555D8" w:rsidRDefault="00840DDF" w:rsidP="00B02313">
      <w:pPr>
        <w:spacing w:after="60"/>
        <w:ind w:firstLine="720"/>
        <w:contextualSpacing/>
        <w:rPr>
          <w:rFonts w:ascii="Times New Roman" w:hAnsi="Times New Roman" w:cs="Times New Roman"/>
          <w:color w:val="auto"/>
          <w:sz w:val="22"/>
          <w:szCs w:val="22"/>
        </w:rPr>
      </w:pPr>
      <w:r w:rsidRPr="004555D8">
        <w:rPr>
          <w:rFonts w:ascii="Times New Roman" w:eastAsia="Arial" w:hAnsi="Times New Roman" w:cs="Times New Roman"/>
          <w:color w:val="auto"/>
          <w:sz w:val="22"/>
          <w:szCs w:val="22"/>
          <w:lang w:eastAsia="ar-SA"/>
        </w:rPr>
        <w:t>Children and Families</w:t>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B02313" w:rsidRPr="004555D8">
        <w:rPr>
          <w:rFonts w:ascii="Times New Roman" w:hAnsi="Times New Roman" w:cs="Times New Roman"/>
          <w:bCs/>
          <w:color w:val="auto"/>
          <w:sz w:val="22"/>
          <w:szCs w:val="22"/>
        </w:rPr>
        <w:tab/>
      </w:r>
      <w:r w:rsidR="008735C1" w:rsidRPr="004555D8">
        <w:rPr>
          <w:rFonts w:ascii="Times New Roman" w:hAnsi="Times New Roman" w:cs="Times New Roman"/>
          <w:bCs/>
          <w:color w:val="auto"/>
          <w:sz w:val="22"/>
          <w:szCs w:val="22"/>
        </w:rPr>
        <w:t>2</w:t>
      </w:r>
      <w:r w:rsidR="002D237F" w:rsidRPr="004555D8">
        <w:rPr>
          <w:rFonts w:ascii="Times New Roman" w:hAnsi="Times New Roman" w:cs="Times New Roman"/>
          <w:bCs/>
          <w:color w:val="auto"/>
          <w:sz w:val="22"/>
          <w:szCs w:val="22"/>
        </w:rPr>
        <w:t>2</w:t>
      </w:r>
    </w:p>
    <w:p w14:paraId="3846B746" w14:textId="6919B125" w:rsidR="00840DDF" w:rsidRPr="004555D8" w:rsidRDefault="00840DDF"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 xml:space="preserve">Physical and Emotional Health and Well-being </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8735C1" w:rsidRPr="004555D8">
        <w:rPr>
          <w:rFonts w:ascii="Times New Roman" w:hAnsi="Times New Roman" w:cs="Times New Roman"/>
          <w:color w:val="auto"/>
          <w:sz w:val="22"/>
          <w:szCs w:val="22"/>
        </w:rPr>
        <w:t>2</w:t>
      </w:r>
      <w:r w:rsidR="00BC432A" w:rsidRPr="004555D8">
        <w:rPr>
          <w:rFonts w:ascii="Times New Roman" w:hAnsi="Times New Roman" w:cs="Times New Roman"/>
          <w:color w:val="auto"/>
          <w:sz w:val="22"/>
          <w:szCs w:val="22"/>
        </w:rPr>
        <w:t>3</w:t>
      </w:r>
    </w:p>
    <w:p w14:paraId="0BF1DB7D" w14:textId="19ADBF19" w:rsidR="00840DDF" w:rsidRPr="004555D8" w:rsidRDefault="00840DDF" w:rsidP="00B02313">
      <w:pPr>
        <w:widowControl w:val="0"/>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Substitute Care</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8735C1" w:rsidRPr="004555D8">
        <w:rPr>
          <w:rFonts w:ascii="Times New Roman" w:hAnsi="Times New Roman" w:cs="Times New Roman"/>
          <w:color w:val="auto"/>
          <w:sz w:val="22"/>
          <w:szCs w:val="22"/>
        </w:rPr>
        <w:t>2</w:t>
      </w:r>
      <w:r w:rsidR="00BC432A" w:rsidRPr="004555D8">
        <w:rPr>
          <w:rFonts w:ascii="Times New Roman" w:hAnsi="Times New Roman" w:cs="Times New Roman"/>
          <w:color w:val="auto"/>
          <w:sz w:val="22"/>
          <w:szCs w:val="22"/>
        </w:rPr>
        <w:t>3</w:t>
      </w:r>
    </w:p>
    <w:p w14:paraId="587E02D4" w14:textId="3988CFB7" w:rsidR="00840DDF" w:rsidRPr="004555D8" w:rsidRDefault="00840DDF"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 xml:space="preserve">Family Support </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8735C1" w:rsidRPr="004555D8">
        <w:rPr>
          <w:rFonts w:ascii="Times New Roman" w:hAnsi="Times New Roman" w:cs="Times New Roman"/>
          <w:color w:val="auto"/>
          <w:sz w:val="22"/>
          <w:szCs w:val="22"/>
        </w:rPr>
        <w:t>2</w:t>
      </w:r>
      <w:r w:rsidR="00BC432A" w:rsidRPr="004555D8">
        <w:rPr>
          <w:rFonts w:ascii="Times New Roman" w:hAnsi="Times New Roman" w:cs="Times New Roman"/>
          <w:color w:val="auto"/>
          <w:sz w:val="22"/>
          <w:szCs w:val="22"/>
        </w:rPr>
        <w:t>3</w:t>
      </w:r>
    </w:p>
    <w:p w14:paraId="753F7699" w14:textId="50956AB5" w:rsidR="00840DDF" w:rsidRPr="004555D8" w:rsidRDefault="00840DDF" w:rsidP="00223A78">
      <w:pPr>
        <w:spacing w:after="60"/>
        <w:ind w:firstLine="720"/>
        <w:contextualSpacing/>
        <w:rPr>
          <w:rFonts w:ascii="Times New Roman" w:hAnsi="Times New Roman" w:cs="Times New Roman"/>
          <w:bCs/>
          <w:color w:val="auto"/>
          <w:sz w:val="22"/>
          <w:szCs w:val="22"/>
        </w:rPr>
      </w:pPr>
      <w:r w:rsidRPr="004555D8">
        <w:rPr>
          <w:rFonts w:ascii="Times New Roman" w:eastAsia="Cambria" w:hAnsi="Times New Roman" w:cs="Times New Roman"/>
          <w:color w:val="auto"/>
          <w:sz w:val="22"/>
          <w:szCs w:val="22"/>
          <w:lang w:eastAsia="ar-SA"/>
        </w:rPr>
        <w:t>Economic Development</w:t>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F12A59" w:rsidRPr="004555D8">
        <w:rPr>
          <w:rFonts w:ascii="Times New Roman" w:hAnsi="Times New Roman" w:cs="Times New Roman"/>
          <w:bCs/>
          <w:color w:val="auto"/>
          <w:sz w:val="22"/>
          <w:szCs w:val="22"/>
        </w:rPr>
        <w:tab/>
      </w:r>
      <w:r w:rsidR="004555D8">
        <w:rPr>
          <w:rFonts w:ascii="Times New Roman" w:hAnsi="Times New Roman" w:cs="Times New Roman"/>
          <w:bCs/>
          <w:color w:val="auto"/>
          <w:sz w:val="22"/>
          <w:szCs w:val="22"/>
        </w:rPr>
        <w:tab/>
      </w:r>
      <w:r w:rsidR="008735C1" w:rsidRPr="004555D8">
        <w:rPr>
          <w:rFonts w:ascii="Times New Roman" w:hAnsi="Times New Roman" w:cs="Times New Roman"/>
          <w:bCs/>
          <w:color w:val="auto"/>
          <w:sz w:val="22"/>
          <w:szCs w:val="22"/>
        </w:rPr>
        <w:t>2</w:t>
      </w:r>
      <w:r w:rsidR="002D237F" w:rsidRPr="004555D8">
        <w:rPr>
          <w:rFonts w:ascii="Times New Roman" w:hAnsi="Times New Roman" w:cs="Times New Roman"/>
          <w:bCs/>
          <w:color w:val="auto"/>
          <w:sz w:val="22"/>
          <w:szCs w:val="22"/>
        </w:rPr>
        <w:t>3</w:t>
      </w:r>
    </w:p>
    <w:p w14:paraId="1EB5C7E4" w14:textId="0F2B89AF" w:rsidR="00840DDF" w:rsidRPr="004555D8" w:rsidRDefault="00840DDF" w:rsidP="00B02313">
      <w:pPr>
        <w:spacing w:after="60"/>
        <w:ind w:firstLine="720"/>
        <w:rPr>
          <w:rFonts w:ascii="Times New Roman" w:hAnsi="Times New Roman" w:cs="Times New Roman"/>
          <w:color w:val="auto"/>
          <w:sz w:val="22"/>
          <w:szCs w:val="22"/>
        </w:rPr>
      </w:pPr>
      <w:r w:rsidRPr="004555D8">
        <w:rPr>
          <w:rFonts w:ascii="Times New Roman" w:eastAsia="Cambria" w:hAnsi="Times New Roman" w:cs="Times New Roman"/>
          <w:color w:val="auto"/>
          <w:sz w:val="22"/>
          <w:szCs w:val="22"/>
          <w:lang w:eastAsia="ar-SA"/>
        </w:rPr>
        <w:t>Fair Lending Practice</w:t>
      </w:r>
      <w:r w:rsidRPr="004555D8">
        <w:rPr>
          <w:rFonts w:ascii="Times New Roman" w:hAnsi="Times New Roman" w:cs="Times New Roman"/>
          <w:color w:val="auto"/>
          <w:sz w:val="22"/>
          <w:szCs w:val="22"/>
          <w:shd w:val="clear" w:color="auto" w:fill="FFFFFF"/>
        </w:rPr>
        <w:t>s</w:t>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F12A59" w:rsidRPr="004555D8">
        <w:rPr>
          <w:rFonts w:ascii="Times New Roman" w:hAnsi="Times New Roman" w:cs="Times New Roman"/>
          <w:color w:val="auto"/>
          <w:sz w:val="22"/>
          <w:szCs w:val="22"/>
          <w:shd w:val="clear" w:color="auto" w:fill="FFFFFF"/>
        </w:rPr>
        <w:tab/>
      </w:r>
      <w:r w:rsidR="004555D8">
        <w:rPr>
          <w:rFonts w:ascii="Times New Roman" w:hAnsi="Times New Roman" w:cs="Times New Roman"/>
          <w:color w:val="auto"/>
          <w:sz w:val="22"/>
          <w:szCs w:val="22"/>
          <w:shd w:val="clear" w:color="auto" w:fill="FFFFFF"/>
        </w:rPr>
        <w:tab/>
      </w:r>
      <w:r w:rsidR="008735C1" w:rsidRPr="004555D8">
        <w:rPr>
          <w:rFonts w:ascii="Times New Roman" w:hAnsi="Times New Roman" w:cs="Times New Roman"/>
          <w:color w:val="auto"/>
          <w:sz w:val="22"/>
          <w:szCs w:val="22"/>
          <w:shd w:val="clear" w:color="auto" w:fill="FFFFFF"/>
        </w:rPr>
        <w:t>2</w:t>
      </w:r>
      <w:r w:rsidR="002D237F" w:rsidRPr="004555D8">
        <w:rPr>
          <w:rFonts w:ascii="Times New Roman" w:hAnsi="Times New Roman" w:cs="Times New Roman"/>
          <w:color w:val="auto"/>
          <w:sz w:val="22"/>
          <w:szCs w:val="22"/>
          <w:shd w:val="clear" w:color="auto" w:fill="FFFFFF"/>
        </w:rPr>
        <w:t>3</w:t>
      </w:r>
    </w:p>
    <w:p w14:paraId="3EC2367E" w14:textId="62B6371F" w:rsidR="00840DDF" w:rsidRPr="004555D8" w:rsidRDefault="00840DDF" w:rsidP="00B02313">
      <w:pPr>
        <w:spacing w:after="60"/>
        <w:ind w:firstLine="720"/>
        <w:rPr>
          <w:rFonts w:ascii="Times New Roman" w:eastAsia="Cambria" w:hAnsi="Times New Roman" w:cs="Times New Roman"/>
          <w:color w:val="auto"/>
          <w:sz w:val="22"/>
          <w:szCs w:val="22"/>
          <w:u w:val="single"/>
          <w:lang w:eastAsia="ar-SA"/>
        </w:rPr>
      </w:pPr>
      <w:r w:rsidRPr="004555D8">
        <w:rPr>
          <w:rFonts w:ascii="Times New Roman" w:eastAsia="Cambria" w:hAnsi="Times New Roman" w:cs="Times New Roman"/>
          <w:color w:val="auto"/>
          <w:sz w:val="22"/>
          <w:szCs w:val="22"/>
          <w:lang w:eastAsia="ar-SA"/>
        </w:rPr>
        <w:t xml:space="preserve">Gun Safety </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8735C1" w:rsidRPr="004555D8">
        <w:rPr>
          <w:rFonts w:ascii="Times New Roman" w:eastAsia="Cambria" w:hAnsi="Times New Roman" w:cs="Times New Roman"/>
          <w:color w:val="auto"/>
          <w:sz w:val="22"/>
          <w:szCs w:val="22"/>
          <w:lang w:eastAsia="ar-SA"/>
        </w:rPr>
        <w:t>2</w:t>
      </w:r>
      <w:r w:rsidR="00BC432A" w:rsidRPr="004555D8">
        <w:rPr>
          <w:rFonts w:ascii="Times New Roman" w:eastAsia="Cambria" w:hAnsi="Times New Roman" w:cs="Times New Roman"/>
          <w:color w:val="auto"/>
          <w:sz w:val="22"/>
          <w:szCs w:val="22"/>
          <w:lang w:eastAsia="ar-SA"/>
        </w:rPr>
        <w:t>4</w:t>
      </w:r>
    </w:p>
    <w:p w14:paraId="3BB1503F" w14:textId="1C678CCC" w:rsidR="00840DDF" w:rsidRPr="004555D8" w:rsidRDefault="00840DDF" w:rsidP="00B02313">
      <w:pPr>
        <w:pStyle w:val="NormalWeb"/>
        <w:spacing w:before="0" w:beforeAutospacing="0" w:after="60" w:afterAutospacing="0"/>
        <w:ind w:firstLine="720"/>
        <w:rPr>
          <w:rFonts w:eastAsia="Cambria"/>
          <w:sz w:val="22"/>
          <w:szCs w:val="22"/>
          <w:lang w:eastAsia="ar-SA"/>
        </w:rPr>
      </w:pPr>
      <w:r w:rsidRPr="004555D8">
        <w:rPr>
          <w:rFonts w:eastAsia="Cambria"/>
          <w:sz w:val="22"/>
          <w:szCs w:val="22"/>
          <w:lang w:eastAsia="ar-SA"/>
        </w:rPr>
        <w:t>Health Care</w:t>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F12A59" w:rsidRPr="004555D8">
        <w:rPr>
          <w:rFonts w:eastAsia="Cambria"/>
          <w:sz w:val="22"/>
          <w:szCs w:val="22"/>
          <w:lang w:eastAsia="ar-SA"/>
        </w:rPr>
        <w:tab/>
      </w:r>
      <w:r w:rsidR="008735C1" w:rsidRPr="004555D8">
        <w:rPr>
          <w:rFonts w:eastAsia="Cambria"/>
          <w:sz w:val="22"/>
          <w:szCs w:val="22"/>
          <w:lang w:eastAsia="ar-SA"/>
        </w:rPr>
        <w:t>2</w:t>
      </w:r>
      <w:r w:rsidR="00BC432A" w:rsidRPr="004555D8">
        <w:rPr>
          <w:rFonts w:eastAsia="Cambria"/>
          <w:sz w:val="22"/>
          <w:szCs w:val="22"/>
          <w:lang w:eastAsia="ar-SA"/>
        </w:rPr>
        <w:t>4</w:t>
      </w:r>
    </w:p>
    <w:p w14:paraId="1C605DE0" w14:textId="1C6B8A84" w:rsidR="00840DDF" w:rsidRPr="004555D8" w:rsidRDefault="00840DDF"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Death with Dignity</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2</w:t>
      </w:r>
      <w:r w:rsidR="00BC432A" w:rsidRPr="004555D8">
        <w:rPr>
          <w:rFonts w:ascii="Times New Roman" w:hAnsi="Times New Roman" w:cs="Times New Roman"/>
          <w:color w:val="auto"/>
          <w:sz w:val="22"/>
          <w:szCs w:val="22"/>
        </w:rPr>
        <w:t>5</w:t>
      </w:r>
    </w:p>
    <w:p w14:paraId="37FE1DD0" w14:textId="580225B2" w:rsidR="00465106" w:rsidRPr="004555D8" w:rsidRDefault="00840DDF"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Mental Health</w:t>
      </w:r>
      <w:r w:rsidR="00F12A59"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r>
      <w:r w:rsidR="0032246D" w:rsidRPr="004555D8">
        <w:rPr>
          <w:rFonts w:ascii="Times New Roman" w:hAnsi="Times New Roman" w:cs="Times New Roman"/>
          <w:color w:val="auto"/>
          <w:sz w:val="22"/>
          <w:szCs w:val="22"/>
        </w:rPr>
        <w:tab/>
        <w:t>2</w:t>
      </w:r>
      <w:r w:rsidR="00BC432A" w:rsidRPr="004555D8">
        <w:rPr>
          <w:rFonts w:ascii="Times New Roman" w:hAnsi="Times New Roman" w:cs="Times New Roman"/>
          <w:color w:val="auto"/>
          <w:sz w:val="22"/>
          <w:szCs w:val="22"/>
        </w:rPr>
        <w:t>5</w:t>
      </w:r>
    </w:p>
    <w:p w14:paraId="2ACA7A53" w14:textId="24B84F7D" w:rsidR="00840DDF" w:rsidRPr="004555D8" w:rsidRDefault="00465106"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Reproductive Health</w:t>
      </w:r>
      <w:r w:rsidR="003032D9" w:rsidRPr="004555D8">
        <w:rPr>
          <w:rFonts w:ascii="Times New Roman" w:hAnsi="Times New Roman" w:cs="Times New Roman"/>
          <w:color w:val="auto"/>
          <w:sz w:val="22"/>
          <w:szCs w:val="22"/>
        </w:rPr>
        <w:tab/>
      </w:r>
      <w:r w:rsidR="003032D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t>2</w:t>
      </w:r>
      <w:r w:rsidR="00BC432A" w:rsidRPr="004555D8">
        <w:rPr>
          <w:rFonts w:ascii="Times New Roman" w:hAnsi="Times New Roman" w:cs="Times New Roman"/>
          <w:color w:val="auto"/>
          <w:sz w:val="22"/>
          <w:szCs w:val="22"/>
        </w:rPr>
        <w:t>5</w:t>
      </w:r>
    </w:p>
    <w:p w14:paraId="34C379C0" w14:textId="7A5B1796" w:rsidR="00840DDF" w:rsidRPr="004555D8" w:rsidRDefault="00840DDF" w:rsidP="00B02313">
      <w:pPr>
        <w:spacing w:after="60"/>
        <w:ind w:firstLine="720"/>
        <w:rPr>
          <w:rFonts w:ascii="Times New Roman" w:hAnsi="Times New Roman" w:cs="Times New Roman"/>
          <w:color w:val="auto"/>
          <w:sz w:val="22"/>
          <w:szCs w:val="22"/>
        </w:rPr>
      </w:pPr>
      <w:r w:rsidRPr="004555D8">
        <w:rPr>
          <w:rFonts w:ascii="Times New Roman" w:eastAsia="Cambria" w:hAnsi="Times New Roman" w:cs="Times New Roman"/>
          <w:color w:val="auto"/>
          <w:sz w:val="22"/>
          <w:szCs w:val="22"/>
          <w:lang w:eastAsia="ar-SA"/>
        </w:rPr>
        <w:t>Immigration</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t>2</w:t>
      </w:r>
      <w:r w:rsidR="00BC432A" w:rsidRPr="004555D8">
        <w:rPr>
          <w:rFonts w:ascii="Times New Roman" w:eastAsia="Cambria" w:hAnsi="Times New Roman" w:cs="Times New Roman"/>
          <w:color w:val="auto"/>
          <w:sz w:val="22"/>
          <w:szCs w:val="22"/>
          <w:lang w:eastAsia="ar-SA"/>
        </w:rPr>
        <w:t>6</w:t>
      </w:r>
    </w:p>
    <w:p w14:paraId="4A228C0C" w14:textId="3644F860" w:rsidR="00840DDF" w:rsidRPr="004555D8" w:rsidRDefault="00840DDF" w:rsidP="00B02313">
      <w:pPr>
        <w:spacing w:after="60"/>
        <w:ind w:firstLine="720"/>
        <w:rPr>
          <w:rFonts w:ascii="Times New Roman" w:eastAsia="Cambria" w:hAnsi="Times New Roman" w:cs="Times New Roman"/>
          <w:color w:val="auto"/>
          <w:sz w:val="22"/>
          <w:szCs w:val="22"/>
          <w:lang w:eastAsia="ar-SA"/>
        </w:rPr>
      </w:pPr>
      <w:r w:rsidRPr="004555D8">
        <w:rPr>
          <w:rFonts w:ascii="Times New Roman" w:eastAsia="Cambria" w:hAnsi="Times New Roman" w:cs="Times New Roman"/>
          <w:color w:val="auto"/>
          <w:sz w:val="22"/>
          <w:szCs w:val="22"/>
          <w:lang w:eastAsia="ar-SA"/>
        </w:rPr>
        <w:t>Living Wage</w:t>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ab/>
      </w:r>
      <w:r w:rsidR="00B02313" w:rsidRPr="004555D8">
        <w:rPr>
          <w:rFonts w:ascii="Times New Roman" w:eastAsia="Cambria" w:hAnsi="Times New Roman" w:cs="Times New Roman"/>
          <w:color w:val="auto"/>
          <w:sz w:val="22"/>
          <w:szCs w:val="22"/>
          <w:lang w:eastAsia="ar-SA"/>
        </w:rPr>
        <w:tab/>
      </w:r>
      <w:r w:rsidR="00F12A59" w:rsidRPr="004555D8">
        <w:rPr>
          <w:rFonts w:ascii="Times New Roman" w:eastAsia="Cambria" w:hAnsi="Times New Roman" w:cs="Times New Roman"/>
          <w:color w:val="auto"/>
          <w:sz w:val="22"/>
          <w:szCs w:val="22"/>
          <w:lang w:eastAsia="ar-SA"/>
        </w:rPr>
        <w:t>2</w:t>
      </w:r>
      <w:r w:rsidR="00BC432A" w:rsidRPr="004555D8">
        <w:rPr>
          <w:rFonts w:ascii="Times New Roman" w:eastAsia="Cambria" w:hAnsi="Times New Roman" w:cs="Times New Roman"/>
          <w:color w:val="auto"/>
          <w:sz w:val="22"/>
          <w:szCs w:val="22"/>
          <w:lang w:eastAsia="ar-SA"/>
        </w:rPr>
        <w:t>6</w:t>
      </w:r>
    </w:p>
    <w:p w14:paraId="2A638546" w14:textId="3ACD07FA" w:rsidR="00840DDF" w:rsidRPr="004555D8" w:rsidRDefault="00840DDF" w:rsidP="0073675A">
      <w:pPr>
        <w:ind w:firstLine="720"/>
        <w:rPr>
          <w:rFonts w:ascii="Times New Roman" w:hAnsi="Times New Roman" w:cs="Times New Roman"/>
          <w:color w:val="auto"/>
          <w:sz w:val="22"/>
          <w:szCs w:val="22"/>
        </w:rPr>
      </w:pPr>
      <w:r w:rsidRPr="004555D8">
        <w:rPr>
          <w:rFonts w:ascii="Times New Roman" w:hAnsi="Times New Roman" w:cs="Times New Roman"/>
          <w:bCs/>
          <w:color w:val="auto"/>
          <w:sz w:val="22"/>
          <w:szCs w:val="22"/>
          <w:lang w:eastAsia="ar-SA"/>
        </w:rPr>
        <w:t>Net Neutrality, High-Speed Internet, Public Access Media</w:t>
      </w:r>
      <w:r w:rsidRPr="004555D8">
        <w:rPr>
          <w:rFonts w:ascii="Times New Roman" w:hAnsi="Times New Roman" w:cs="Times New Roman"/>
          <w:color w:val="auto"/>
          <w:sz w:val="22"/>
          <w:szCs w:val="22"/>
        </w:rPr>
        <w:t xml:space="preserve"> </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2</w:t>
      </w:r>
      <w:r w:rsidR="002D237F" w:rsidRPr="004555D8">
        <w:rPr>
          <w:rFonts w:ascii="Times New Roman" w:hAnsi="Times New Roman" w:cs="Times New Roman"/>
          <w:color w:val="auto"/>
          <w:sz w:val="22"/>
          <w:szCs w:val="22"/>
        </w:rPr>
        <w:t>6</w:t>
      </w:r>
    </w:p>
    <w:p w14:paraId="46FC8AE6" w14:textId="33A13487" w:rsidR="00840DDF" w:rsidRPr="004555D8" w:rsidRDefault="00840DDF" w:rsidP="0073675A">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Net Neutrality</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2</w:t>
      </w:r>
      <w:r w:rsidR="002D237F" w:rsidRPr="004555D8">
        <w:rPr>
          <w:rFonts w:ascii="Times New Roman" w:hAnsi="Times New Roman" w:cs="Times New Roman"/>
          <w:color w:val="auto"/>
          <w:sz w:val="22"/>
          <w:szCs w:val="22"/>
        </w:rPr>
        <w:t>6</w:t>
      </w:r>
    </w:p>
    <w:p w14:paraId="6169636F" w14:textId="144DAF95" w:rsidR="00840DDF" w:rsidRPr="004555D8" w:rsidRDefault="00840DDF" w:rsidP="0073675A">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Universal High-Speed Internet for New Mexico</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2</w:t>
      </w:r>
      <w:r w:rsidR="002D237F" w:rsidRPr="004555D8">
        <w:rPr>
          <w:rFonts w:ascii="Times New Roman" w:hAnsi="Times New Roman" w:cs="Times New Roman"/>
          <w:color w:val="auto"/>
          <w:sz w:val="22"/>
          <w:szCs w:val="22"/>
        </w:rPr>
        <w:t>6</w:t>
      </w:r>
    </w:p>
    <w:p w14:paraId="231876E9" w14:textId="55DD3047" w:rsidR="00840DDF" w:rsidRPr="004555D8" w:rsidRDefault="00840DDF" w:rsidP="00B02313">
      <w:pPr>
        <w:spacing w:after="60"/>
        <w:ind w:left="720" w:firstLine="720"/>
        <w:rPr>
          <w:rFonts w:ascii="Times New Roman" w:hAnsi="Times New Roman" w:cs="Times New Roman"/>
          <w:color w:val="auto"/>
          <w:sz w:val="22"/>
          <w:szCs w:val="22"/>
        </w:rPr>
      </w:pPr>
      <w:r w:rsidRPr="004555D8">
        <w:rPr>
          <w:rFonts w:ascii="Times New Roman" w:hAnsi="Times New Roman" w:cs="Times New Roman"/>
          <w:color w:val="auto"/>
          <w:sz w:val="22"/>
          <w:szCs w:val="22"/>
        </w:rPr>
        <w:t>Public Access Media</w:t>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ab/>
      </w:r>
      <w:r w:rsidR="00B02313" w:rsidRPr="004555D8">
        <w:rPr>
          <w:rFonts w:ascii="Times New Roman" w:hAnsi="Times New Roman" w:cs="Times New Roman"/>
          <w:color w:val="auto"/>
          <w:sz w:val="22"/>
          <w:szCs w:val="22"/>
        </w:rPr>
        <w:tab/>
      </w:r>
      <w:r w:rsidR="00F12A59" w:rsidRPr="004555D8">
        <w:rPr>
          <w:rFonts w:ascii="Times New Roman" w:hAnsi="Times New Roman" w:cs="Times New Roman"/>
          <w:color w:val="auto"/>
          <w:sz w:val="22"/>
          <w:szCs w:val="22"/>
        </w:rPr>
        <w:t>2</w:t>
      </w:r>
      <w:r w:rsidR="008C2E65">
        <w:rPr>
          <w:rFonts w:ascii="Times New Roman" w:hAnsi="Times New Roman" w:cs="Times New Roman"/>
          <w:color w:val="auto"/>
          <w:sz w:val="22"/>
          <w:szCs w:val="22"/>
        </w:rPr>
        <w:t>7</w:t>
      </w:r>
    </w:p>
    <w:p w14:paraId="7C969D76" w14:textId="0B008704" w:rsidR="00840DDF" w:rsidRPr="004555D8" w:rsidRDefault="00840DDF" w:rsidP="00B02313">
      <w:pPr>
        <w:spacing w:after="60"/>
        <w:ind w:firstLine="720"/>
        <w:rPr>
          <w:rFonts w:ascii="Times New Roman" w:hAnsi="Times New Roman" w:cs="Times New Roman"/>
          <w:bCs/>
          <w:color w:val="auto"/>
          <w:sz w:val="22"/>
          <w:szCs w:val="22"/>
          <w:lang w:eastAsia="ar-SA"/>
        </w:rPr>
      </w:pPr>
      <w:r w:rsidRPr="004555D8">
        <w:rPr>
          <w:rFonts w:ascii="Times New Roman" w:hAnsi="Times New Roman" w:cs="Times New Roman"/>
          <w:bCs/>
          <w:color w:val="auto"/>
          <w:sz w:val="22"/>
          <w:szCs w:val="22"/>
          <w:lang w:eastAsia="ar-SA"/>
        </w:rPr>
        <w:t xml:space="preserve">Substance Abuse Policy </w:t>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t>2</w:t>
      </w:r>
      <w:r w:rsidR="00BC432A" w:rsidRPr="004555D8">
        <w:rPr>
          <w:rFonts w:ascii="Times New Roman" w:hAnsi="Times New Roman" w:cs="Times New Roman"/>
          <w:bCs/>
          <w:color w:val="auto"/>
          <w:sz w:val="22"/>
          <w:szCs w:val="22"/>
          <w:lang w:eastAsia="ar-SA"/>
        </w:rPr>
        <w:t>7</w:t>
      </w:r>
    </w:p>
    <w:p w14:paraId="1C809E97" w14:textId="77777777" w:rsidR="00C91E0F" w:rsidRPr="004555D8" w:rsidRDefault="00840DDF" w:rsidP="00C91E0F">
      <w:pPr>
        <w:spacing w:after="60"/>
        <w:ind w:left="1440"/>
        <w:rPr>
          <w:rFonts w:ascii="Times New Roman" w:hAnsi="Times New Roman" w:cs="Times New Roman"/>
          <w:bCs/>
          <w:color w:val="auto"/>
          <w:sz w:val="22"/>
          <w:szCs w:val="22"/>
          <w:lang w:eastAsia="ar-SA"/>
        </w:rPr>
      </w:pPr>
      <w:r w:rsidRPr="004555D8">
        <w:rPr>
          <w:rFonts w:ascii="Times New Roman" w:hAnsi="Times New Roman" w:cs="Times New Roman"/>
          <w:bCs/>
          <w:color w:val="auto"/>
          <w:sz w:val="22"/>
          <w:szCs w:val="22"/>
          <w:lang w:eastAsia="ar-SA"/>
        </w:rPr>
        <w:t>Drug Policy</w:t>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r>
      <w:r w:rsidR="00F12A59" w:rsidRPr="004555D8">
        <w:rPr>
          <w:rFonts w:ascii="Times New Roman" w:hAnsi="Times New Roman" w:cs="Times New Roman"/>
          <w:bCs/>
          <w:color w:val="auto"/>
          <w:sz w:val="22"/>
          <w:szCs w:val="22"/>
          <w:lang w:eastAsia="ar-SA"/>
        </w:rPr>
        <w:tab/>
        <w:t>2</w:t>
      </w:r>
      <w:r w:rsidR="00BC432A" w:rsidRPr="004555D8">
        <w:rPr>
          <w:rFonts w:ascii="Times New Roman" w:hAnsi="Times New Roman" w:cs="Times New Roman"/>
          <w:bCs/>
          <w:color w:val="auto"/>
          <w:sz w:val="22"/>
          <w:szCs w:val="22"/>
          <w:lang w:eastAsia="ar-SA"/>
        </w:rPr>
        <w:t>7</w:t>
      </w:r>
    </w:p>
    <w:p w14:paraId="2825F5A3" w14:textId="035592AB" w:rsidR="00840DDF" w:rsidRPr="004555D8" w:rsidRDefault="00840DDF" w:rsidP="00C91E0F">
      <w:pPr>
        <w:spacing w:after="60"/>
        <w:ind w:left="1440"/>
        <w:rPr>
          <w:rFonts w:ascii="Times New Roman" w:hAnsi="Times New Roman" w:cs="Times New Roman"/>
          <w:color w:val="auto"/>
          <w:sz w:val="22"/>
          <w:szCs w:val="22"/>
          <w:lang w:eastAsia="ar-SA"/>
        </w:rPr>
      </w:pPr>
      <w:r w:rsidRPr="004555D8">
        <w:rPr>
          <w:rFonts w:ascii="Times New Roman" w:hAnsi="Times New Roman" w:cs="Times New Roman"/>
          <w:color w:val="auto"/>
          <w:sz w:val="22"/>
          <w:szCs w:val="22"/>
          <w:lang w:eastAsia="ar-SA"/>
        </w:rPr>
        <w:t>Alcohol</w:t>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ab/>
      </w:r>
      <w:r w:rsidR="00C91E0F" w:rsidRPr="004555D8">
        <w:rPr>
          <w:rFonts w:ascii="Times New Roman" w:hAnsi="Times New Roman" w:cs="Times New Roman"/>
          <w:color w:val="auto"/>
          <w:sz w:val="22"/>
          <w:szCs w:val="22"/>
          <w:lang w:eastAsia="ar-SA"/>
        </w:rPr>
        <w:tab/>
      </w:r>
      <w:r w:rsidR="004555D8">
        <w:rPr>
          <w:rFonts w:ascii="Times New Roman" w:hAnsi="Times New Roman" w:cs="Times New Roman"/>
          <w:color w:val="auto"/>
          <w:sz w:val="22"/>
          <w:szCs w:val="22"/>
          <w:lang w:eastAsia="ar-SA"/>
        </w:rPr>
        <w:tab/>
      </w:r>
      <w:r w:rsidR="00F12A59" w:rsidRPr="004555D8">
        <w:rPr>
          <w:rFonts w:ascii="Times New Roman" w:hAnsi="Times New Roman" w:cs="Times New Roman"/>
          <w:color w:val="auto"/>
          <w:sz w:val="22"/>
          <w:szCs w:val="22"/>
          <w:lang w:eastAsia="ar-SA"/>
        </w:rPr>
        <w:t>2</w:t>
      </w:r>
      <w:r w:rsidR="002D237F" w:rsidRPr="004555D8">
        <w:rPr>
          <w:rFonts w:ascii="Times New Roman" w:hAnsi="Times New Roman" w:cs="Times New Roman"/>
          <w:color w:val="auto"/>
          <w:sz w:val="22"/>
          <w:szCs w:val="22"/>
          <w:lang w:eastAsia="ar-SA"/>
        </w:rPr>
        <w:t>7</w:t>
      </w:r>
    </w:p>
    <w:p w14:paraId="78BDB9EC" w14:textId="77777777" w:rsidR="00C91E0F" w:rsidRPr="00C91E0F" w:rsidRDefault="00C91E0F">
      <w:pPr>
        <w:rPr>
          <w:rFonts w:ascii="Times New Roman" w:hAnsi="Times New Roman" w:cs="Times New Roman"/>
          <w:b/>
          <w:bCs/>
          <w:color w:val="auto"/>
          <w:kern w:val="32"/>
        </w:rPr>
      </w:pPr>
      <w:r w:rsidRPr="00C91E0F">
        <w:rPr>
          <w:rFonts w:ascii="Times New Roman" w:hAnsi="Times New Roman" w:cs="Times New Roman"/>
          <w:color w:val="auto"/>
        </w:rPr>
        <w:lastRenderedPageBreak/>
        <w:br w:type="page"/>
      </w:r>
    </w:p>
    <w:p w14:paraId="534D2A4E" w14:textId="006D3603" w:rsidR="00985435" w:rsidRPr="00BB2938" w:rsidRDefault="00985435" w:rsidP="00985435">
      <w:pPr>
        <w:pStyle w:val="Heading1"/>
        <w:rPr>
          <w:rFonts w:ascii="Times New Roman" w:hAnsi="Times New Roman" w:cs="Times New Roman"/>
          <w:b w:val="0"/>
          <w:color w:val="auto"/>
          <w:sz w:val="24"/>
          <w:szCs w:val="24"/>
          <w:u w:val="single"/>
        </w:rPr>
      </w:pPr>
      <w:r w:rsidRPr="00BB2938">
        <w:rPr>
          <w:rFonts w:ascii="Times New Roman" w:hAnsi="Times New Roman" w:cs="Times New Roman"/>
          <w:color w:val="auto"/>
        </w:rPr>
        <w:lastRenderedPageBreak/>
        <w:t>SUSTAINABILITY</w:t>
      </w:r>
      <w:r w:rsidRPr="00BB2938">
        <w:rPr>
          <w:rFonts w:ascii="Times New Roman" w:hAnsi="Times New Roman"/>
          <w:color w:val="auto"/>
        </w:rPr>
        <w:t xml:space="preserve"> </w:t>
      </w:r>
      <w:r w:rsidRPr="00BB2938">
        <w:rPr>
          <w:rFonts w:ascii="Times New Roman" w:hAnsi="Times New Roman" w:cs="Times New Roman"/>
          <w:b w:val="0"/>
          <w:color w:val="auto"/>
          <w:sz w:val="24"/>
          <w:szCs w:val="24"/>
        </w:rPr>
        <w:t>(Adopted 2007)</w:t>
      </w:r>
    </w:p>
    <w:p w14:paraId="525CE619" w14:textId="77777777" w:rsidR="00985435" w:rsidRPr="00BB2938" w:rsidRDefault="00985435" w:rsidP="00985435">
      <w:pPr>
        <w:rPr>
          <w:rFonts w:ascii="Times New Roman" w:hAnsi="Times New Roman"/>
          <w:color w:val="auto"/>
        </w:rPr>
      </w:pPr>
    </w:p>
    <w:p w14:paraId="50F43F46" w14:textId="77777777" w:rsidR="00905E2B" w:rsidRPr="00BB2938" w:rsidRDefault="00985435" w:rsidP="00985435">
      <w:pPr>
        <w:rPr>
          <w:rFonts w:ascii="Times New Roman" w:hAnsi="Times New Roman" w:cs="Times New Roman"/>
          <w:color w:val="auto"/>
        </w:rPr>
      </w:pPr>
      <w:r w:rsidRPr="00BB2938">
        <w:rPr>
          <w:rFonts w:ascii="Times New Roman" w:hAnsi="Times New Roman" w:cs="Times New Roman"/>
          <w:color w:val="auto"/>
        </w:rPr>
        <w:t xml:space="preserve">The League of Women Voters of New Mexico believes that potential impacts on sustainability should be considered in formulating new positions and in advocating using current positions.  Sustainability is defined as meeting the needs of the current generation without impairing the ability of future generations to meet their own needs. </w:t>
      </w:r>
    </w:p>
    <w:p w14:paraId="452C3360" w14:textId="77777777" w:rsidR="00905E2B" w:rsidRPr="00BB2938" w:rsidRDefault="00905E2B" w:rsidP="00905E2B">
      <w:pPr>
        <w:pStyle w:val="Heading1"/>
        <w:rPr>
          <w:rFonts w:ascii="Times New Roman" w:hAnsi="Times New Roman" w:cs="Times New Roman"/>
          <w:b w:val="0"/>
          <w:color w:val="auto"/>
          <w:sz w:val="24"/>
          <w:szCs w:val="24"/>
          <w:u w:val="single"/>
        </w:rPr>
      </w:pPr>
      <w:r w:rsidRPr="00BB2938">
        <w:rPr>
          <w:rFonts w:ascii="Times New Roman" w:hAnsi="Times New Roman" w:cs="Times New Roman"/>
          <w:color w:val="auto"/>
        </w:rPr>
        <w:t>CIVIL ENGAGEMENT/CIVIL DISCOURSE</w:t>
      </w:r>
      <w:r w:rsidRPr="00BB2938">
        <w:rPr>
          <w:rFonts w:ascii="Times New Roman" w:hAnsi="Times New Roman"/>
          <w:color w:val="auto"/>
        </w:rPr>
        <w:t xml:space="preserve"> </w:t>
      </w:r>
      <w:r w:rsidRPr="00BB2938">
        <w:rPr>
          <w:rFonts w:ascii="Times New Roman" w:hAnsi="Times New Roman" w:cs="Times New Roman"/>
          <w:b w:val="0"/>
          <w:color w:val="auto"/>
          <w:sz w:val="24"/>
          <w:szCs w:val="24"/>
        </w:rPr>
        <w:t xml:space="preserve">(Adopted </w:t>
      </w:r>
      <w:r w:rsidR="001A443C" w:rsidRPr="00BB2938">
        <w:rPr>
          <w:rFonts w:ascii="Times New Roman" w:hAnsi="Times New Roman" w:cs="Times New Roman"/>
          <w:b w:val="0"/>
          <w:color w:val="auto"/>
          <w:sz w:val="24"/>
          <w:szCs w:val="24"/>
        </w:rPr>
        <w:t>2019</w:t>
      </w:r>
      <w:r w:rsidRPr="00BB2938">
        <w:rPr>
          <w:rFonts w:ascii="Times New Roman" w:hAnsi="Times New Roman" w:cs="Times New Roman"/>
          <w:b w:val="0"/>
          <w:color w:val="auto"/>
          <w:sz w:val="24"/>
          <w:szCs w:val="24"/>
        </w:rPr>
        <w:t>)</w:t>
      </w:r>
    </w:p>
    <w:p w14:paraId="4BBBC6A3" w14:textId="77777777" w:rsidR="00905E2B" w:rsidRPr="00BB2938" w:rsidRDefault="00905E2B" w:rsidP="00905E2B">
      <w:p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The League of Women Voters of New Mexico promotes civil discourse through action and education for all government bodies, staff, and citizens for the purpose of improved public policy decisions and processes. Civil discourse means, at a minimum, mutually respectful, courteous, constructive, and orderly communication.</w:t>
      </w:r>
    </w:p>
    <w:p w14:paraId="7DC0301B" w14:textId="77777777" w:rsidR="00985435" w:rsidRPr="00BB2938" w:rsidRDefault="00985435">
      <w:pPr>
        <w:pStyle w:val="NormalWeb"/>
        <w:rPr>
          <w:sz w:val="32"/>
          <w:szCs w:val="32"/>
          <w:u w:val="single"/>
        </w:rPr>
      </w:pPr>
      <w:r w:rsidRPr="00BB2938">
        <w:rPr>
          <w:b/>
          <w:bCs/>
          <w:sz w:val="32"/>
          <w:szCs w:val="32"/>
        </w:rPr>
        <w:t>GOVERNMENT</w:t>
      </w:r>
      <w:r w:rsidR="00CF1379" w:rsidRPr="00BB2938">
        <w:rPr>
          <w:b/>
          <w:bCs/>
          <w:sz w:val="32"/>
          <w:szCs w:val="32"/>
        </w:rPr>
        <w:t xml:space="preserve"> </w:t>
      </w:r>
      <w:r w:rsidR="00CF1379" w:rsidRPr="00BB2938">
        <w:t>(Revised 2019)</w:t>
      </w:r>
    </w:p>
    <w:p w14:paraId="5102744B" w14:textId="43DD5E6B" w:rsidR="00D04DF6" w:rsidRDefault="00D04DF6" w:rsidP="00D04DF6">
      <w:pPr>
        <w:pStyle w:val="NormalWeb"/>
      </w:pPr>
      <w:r w:rsidRPr="00BB2938">
        <w:rPr>
          <w:b/>
          <w:bCs/>
          <w:sz w:val="28"/>
          <w:szCs w:val="28"/>
        </w:rPr>
        <w:t>Administration of Justice</w:t>
      </w:r>
      <w:r w:rsidRPr="00BB2938">
        <w:t xml:space="preserve"> (A</w:t>
      </w:r>
      <w:r w:rsidR="00532D6E" w:rsidRPr="00BB2938">
        <w:t>dopted 1962; revised 1987, 2015,</w:t>
      </w:r>
      <w:r w:rsidRPr="00BB2938">
        <w:t xml:space="preserve"> 2017</w:t>
      </w:r>
      <w:r w:rsidR="00CF1379" w:rsidRPr="00BB2938">
        <w:t>, 2019</w:t>
      </w:r>
      <w:r w:rsidR="00733F9B">
        <w:t>, 2022</w:t>
      </w:r>
      <w:r w:rsidRPr="00BB2938">
        <w:t xml:space="preserve">) </w:t>
      </w:r>
    </w:p>
    <w:p w14:paraId="681F8518" w14:textId="630AB687" w:rsidR="0065771F" w:rsidRDefault="0065771F" w:rsidP="00D04DF6">
      <w:pPr>
        <w:pStyle w:val="NormalWeb"/>
      </w:pPr>
      <w:r>
        <w:t>Position in Brief:</w:t>
      </w:r>
    </w:p>
    <w:p w14:paraId="56170C95" w14:textId="2C4630C4" w:rsidR="0065771F" w:rsidRDefault="0065771F" w:rsidP="00D04DF6">
      <w:pPr>
        <w:pStyle w:val="NormalWeb"/>
      </w:pPr>
      <w:r>
        <w:t>The League of Women Voters of New Mexico believes in a justice system that ensures fair and humane treatment under the law for all persons regardless of legal status, is effective, equitable, and transparent, that fosters public trust at all stages, including law enforcement practices, pre-trial procedures, alternative sentencing, incarceration, and re-entry.  All components must be adequately funded and coordinated in order to carry out these goals.</w:t>
      </w:r>
    </w:p>
    <w:p w14:paraId="46E5CF22" w14:textId="77777777" w:rsidR="00A31954" w:rsidRDefault="0065771F" w:rsidP="00A31954">
      <w:pPr>
        <w:pStyle w:val="NormalWeb"/>
      </w:pPr>
      <w:r w:rsidRPr="0065771F">
        <w:t>A high functioning law enforcement system is committed to the following principles and policies:</w:t>
      </w:r>
    </w:p>
    <w:p w14:paraId="743ACA7E" w14:textId="77777777" w:rsidR="00A31954" w:rsidRDefault="0065771F" w:rsidP="00AE6846">
      <w:pPr>
        <w:pStyle w:val="NormalWeb"/>
        <w:numPr>
          <w:ilvl w:val="0"/>
          <w:numId w:val="57"/>
        </w:numPr>
      </w:pPr>
      <w:r>
        <w:t>eliminating systemic bias;</w:t>
      </w:r>
    </w:p>
    <w:p w14:paraId="4CEA02A1" w14:textId="77777777" w:rsidR="00A31954" w:rsidRDefault="0065771F" w:rsidP="00AE6846">
      <w:pPr>
        <w:pStyle w:val="NormalWeb"/>
        <w:numPr>
          <w:ilvl w:val="0"/>
          <w:numId w:val="57"/>
        </w:numPr>
      </w:pPr>
      <w:r>
        <w:t>focusing on humane treatment and rehabilitation with the goal of promoting the successful reentry into communities of those who have been incarcerated;</w:t>
      </w:r>
    </w:p>
    <w:p w14:paraId="1A9FB97B" w14:textId="77777777" w:rsidR="00A31954" w:rsidRDefault="0065771F" w:rsidP="00AE6846">
      <w:pPr>
        <w:pStyle w:val="NormalWeb"/>
        <w:numPr>
          <w:ilvl w:val="0"/>
          <w:numId w:val="57"/>
        </w:numPr>
      </w:pPr>
      <w:r>
        <w:t>standardizing and sharing data among criminal justice and law enforcement agencies;</w:t>
      </w:r>
    </w:p>
    <w:p w14:paraId="61080571" w14:textId="18589D85" w:rsidR="0065771F" w:rsidRDefault="0065771F" w:rsidP="00AE6846">
      <w:pPr>
        <w:pStyle w:val="NormalWeb"/>
        <w:numPr>
          <w:ilvl w:val="0"/>
          <w:numId w:val="57"/>
        </w:numPr>
      </w:pPr>
      <w:r>
        <w:t>relying on evidence-based research in decision-making about law enforcement programs and policies (including scheduled, periodic audits of program and policy effectiveness</w:t>
      </w:r>
      <w:r w:rsidR="00801C58">
        <w:t>).</w:t>
      </w:r>
    </w:p>
    <w:p w14:paraId="56E1CE80" w14:textId="7E95B5E5" w:rsidR="0065771F" w:rsidRDefault="0065771F" w:rsidP="0065771F">
      <w:pPr>
        <w:pStyle w:val="NormalWeb"/>
      </w:pPr>
      <w:r>
        <w:t>LWVNM supports the following policies for law enforcement:</w:t>
      </w:r>
    </w:p>
    <w:p w14:paraId="76815E3B" w14:textId="63439374" w:rsidR="0065771F" w:rsidRDefault="00DD409F" w:rsidP="00AE6846">
      <w:pPr>
        <w:pStyle w:val="NormalWeb"/>
        <w:numPr>
          <w:ilvl w:val="0"/>
          <w:numId w:val="49"/>
        </w:numPr>
      </w:pPr>
      <w:r>
        <w:t>promoting safety practices for both law enforcement officers and the communities they serve;</w:t>
      </w:r>
    </w:p>
    <w:p w14:paraId="774DD1C2" w14:textId="65A3BEAD" w:rsidR="00DD409F" w:rsidRDefault="00DD409F" w:rsidP="00AE6846">
      <w:pPr>
        <w:pStyle w:val="NormalWeb"/>
        <w:numPr>
          <w:ilvl w:val="0"/>
          <w:numId w:val="49"/>
        </w:numPr>
      </w:pPr>
      <w:r>
        <w:t xml:space="preserve">building public trust and positive collaborative relationships through engagement with community members; </w:t>
      </w:r>
    </w:p>
    <w:p w14:paraId="313D021C" w14:textId="194FC7B9" w:rsidR="00DD409F" w:rsidRDefault="00DD409F" w:rsidP="00AE6846">
      <w:pPr>
        <w:pStyle w:val="NormalWeb"/>
        <w:numPr>
          <w:ilvl w:val="0"/>
          <w:numId w:val="49"/>
        </w:numPr>
      </w:pPr>
      <w:r>
        <w:t>providing accountability via independent civilian oversight of law enforcement and publicly available data on officer conduct;</w:t>
      </w:r>
    </w:p>
    <w:p w14:paraId="3A916209" w14:textId="419707EF" w:rsidR="00DD409F" w:rsidRDefault="00DD409F" w:rsidP="00AE6846">
      <w:pPr>
        <w:pStyle w:val="NormalWeb"/>
        <w:numPr>
          <w:ilvl w:val="0"/>
          <w:numId w:val="49"/>
        </w:numPr>
      </w:pPr>
      <w:r>
        <w:t>providing sufficient psychological services and counseling to meet stress-related needs of personnel;</w:t>
      </w:r>
    </w:p>
    <w:p w14:paraId="6F64DA31" w14:textId="1AA0F1B8" w:rsidR="00DD409F" w:rsidRDefault="00DD409F" w:rsidP="00AE6846">
      <w:pPr>
        <w:pStyle w:val="NormalWeb"/>
        <w:numPr>
          <w:ilvl w:val="0"/>
          <w:numId w:val="49"/>
        </w:numPr>
      </w:pPr>
      <w:r>
        <w:t>staffing departments to reflect the diversity of the communities they serve;</w:t>
      </w:r>
    </w:p>
    <w:p w14:paraId="7C2DD51C" w14:textId="154C4064" w:rsidR="00DD409F" w:rsidRDefault="00DD409F" w:rsidP="00AE6846">
      <w:pPr>
        <w:pStyle w:val="NormalWeb"/>
        <w:numPr>
          <w:ilvl w:val="0"/>
          <w:numId w:val="49"/>
        </w:numPr>
      </w:pPr>
      <w:r>
        <w:t>training officers to identify individuals with behavioral health conditions, disabilities, or substance abuse/addiction, so that officers will request support from appropriate medical and behavioral health professionals with the goal of diverting those individuals into treatment instead of jail;</w:t>
      </w:r>
    </w:p>
    <w:p w14:paraId="56D94669" w14:textId="3FA9411A" w:rsidR="00DD409F" w:rsidRDefault="00DD409F" w:rsidP="00AE6846">
      <w:pPr>
        <w:pStyle w:val="NormalWeb"/>
        <w:numPr>
          <w:ilvl w:val="0"/>
          <w:numId w:val="49"/>
        </w:numPr>
      </w:pPr>
      <w:r>
        <w:lastRenderedPageBreak/>
        <w:t xml:space="preserve">training officers on de-escalation techniques; </w:t>
      </w:r>
    </w:p>
    <w:p w14:paraId="5DDDDD61" w14:textId="59584A9C" w:rsidR="00DD409F" w:rsidRDefault="00DD409F" w:rsidP="00AE6846">
      <w:pPr>
        <w:pStyle w:val="NormalWeb"/>
        <w:numPr>
          <w:ilvl w:val="0"/>
          <w:numId w:val="49"/>
        </w:numPr>
      </w:pPr>
      <w:r>
        <w:t>providing anti-bias training for all staff;</w:t>
      </w:r>
    </w:p>
    <w:p w14:paraId="6554E2AE" w14:textId="678C30B3" w:rsidR="00DD409F" w:rsidRDefault="00DD409F" w:rsidP="00AE6846">
      <w:pPr>
        <w:pStyle w:val="NormalWeb"/>
        <w:numPr>
          <w:ilvl w:val="0"/>
          <w:numId w:val="49"/>
        </w:numPr>
      </w:pPr>
      <w:r>
        <w:t>requiring all officers to render first aid to people who have been injured as a result of officer action;</w:t>
      </w:r>
    </w:p>
    <w:p w14:paraId="7D0DCF5D" w14:textId="7862B401" w:rsidR="00DD409F" w:rsidRDefault="00DD409F" w:rsidP="00AE6846">
      <w:pPr>
        <w:pStyle w:val="NormalWeb"/>
        <w:numPr>
          <w:ilvl w:val="0"/>
          <w:numId w:val="49"/>
        </w:numPr>
      </w:pPr>
      <w:r>
        <w:t>conducting comprehensive background checks for all applicants to law enforcement and corrections positions;</w:t>
      </w:r>
    </w:p>
    <w:p w14:paraId="0FA39473" w14:textId="5A2A0E87" w:rsidR="00DD409F" w:rsidRDefault="00DD409F" w:rsidP="00AE6846">
      <w:pPr>
        <w:pStyle w:val="NormalWeb"/>
        <w:numPr>
          <w:ilvl w:val="0"/>
          <w:numId w:val="49"/>
        </w:numPr>
      </w:pPr>
      <w:r>
        <w:t>authorizing minimal use of force and considering deadly force only when necessary to prevent imminent death or serious bodily injury.</w:t>
      </w:r>
    </w:p>
    <w:p w14:paraId="62E0BAC6" w14:textId="39E937EE" w:rsidR="00D04DF6" w:rsidRPr="00BB2938" w:rsidRDefault="00D04DF6" w:rsidP="00D04DF6">
      <w:pPr>
        <w:outlineLvl w:val="0"/>
        <w:rPr>
          <w:rFonts w:ascii="Times New Roman" w:eastAsia="Cambria" w:hAnsi="Times New Roman" w:cs="Times New Roman"/>
          <w:color w:val="auto"/>
        </w:rPr>
      </w:pPr>
      <w:r w:rsidRPr="00BB2938">
        <w:rPr>
          <w:rFonts w:ascii="Times New Roman" w:eastAsia="Cambria" w:hAnsi="Times New Roman" w:cs="Times New Roman"/>
          <w:b/>
          <w:color w:val="auto"/>
        </w:rPr>
        <w:t>Selection of Judges</w:t>
      </w:r>
      <w:r w:rsidR="00CF17F5" w:rsidRPr="00BB2938">
        <w:rPr>
          <w:rFonts w:ascii="Times New Roman" w:eastAsia="Cambria" w:hAnsi="Times New Roman" w:cs="Times New Roman"/>
          <w:b/>
          <w:color w:val="auto"/>
        </w:rPr>
        <w:t xml:space="preserve"> </w:t>
      </w:r>
    </w:p>
    <w:p w14:paraId="626A1B37" w14:textId="0FA9B7F7" w:rsidR="00CF17F5" w:rsidRPr="00BB2938" w:rsidRDefault="00CF17F5" w:rsidP="00967BC6">
      <w:pPr>
        <w:pStyle w:val="Body"/>
        <w:spacing w:before="0"/>
        <w:rPr>
          <w:bCs/>
        </w:rPr>
      </w:pPr>
      <w:r w:rsidRPr="00BB2938">
        <w:rPr>
          <w:bCs/>
        </w:rPr>
        <w:t>Judges of New Mexico</w:t>
      </w:r>
      <w:r w:rsidR="00DD409F">
        <w:rPr>
          <w:bCs/>
        </w:rPr>
        <w:t>’s</w:t>
      </w:r>
      <w:r w:rsidRPr="00BB2938">
        <w:rPr>
          <w:bCs/>
        </w:rPr>
        <w:t xml:space="preserve"> state courts, </w:t>
      </w:r>
      <w:r w:rsidRPr="00194229">
        <w:rPr>
          <w:bCs/>
          <w:i/>
        </w:rPr>
        <w:t>i.e.</w:t>
      </w:r>
      <w:r w:rsidRPr="00BB2938">
        <w:rPr>
          <w:bCs/>
        </w:rPr>
        <w:t xml:space="preserve"> Supreme Court, Courts of Appeal, District Courts, </w:t>
      </w:r>
      <w:r w:rsidR="00DF1D19" w:rsidRPr="00BB2938">
        <w:rPr>
          <w:bCs/>
        </w:rPr>
        <w:t xml:space="preserve">and Metropolitan Courts </w:t>
      </w:r>
      <w:r w:rsidRPr="00BB2938">
        <w:rPr>
          <w:bCs/>
        </w:rPr>
        <w:t xml:space="preserve">should be appointed by the governor from a screened list submitted by a non-partisan nominating commission and only be subject, at intervals, to non-partisan election for retention or rejection.  </w:t>
      </w:r>
    </w:p>
    <w:p w14:paraId="48309164" w14:textId="77777777" w:rsidR="00DD409F" w:rsidRDefault="00DD409F" w:rsidP="00DD409F">
      <w:pPr>
        <w:rPr>
          <w:rFonts w:ascii="Times New Roman" w:hAnsi="Times New Roman" w:cs="Times New Roman"/>
          <w:b/>
          <w:bCs/>
          <w:color w:val="auto"/>
        </w:rPr>
      </w:pPr>
    </w:p>
    <w:p w14:paraId="20574746" w14:textId="1D5AA29E" w:rsidR="00DD409F" w:rsidRPr="00BB2938" w:rsidRDefault="00DD409F" w:rsidP="00DD409F">
      <w:pPr>
        <w:rPr>
          <w:rFonts w:ascii="Times New Roman" w:hAnsi="Times New Roman" w:cs="Times New Roman"/>
          <w:b/>
          <w:bCs/>
          <w:i/>
          <w:color w:val="auto"/>
        </w:rPr>
      </w:pPr>
      <w:r>
        <w:rPr>
          <w:rFonts w:ascii="Times New Roman" w:hAnsi="Times New Roman" w:cs="Times New Roman"/>
          <w:b/>
          <w:bCs/>
          <w:color w:val="auto"/>
        </w:rPr>
        <w:t>Public Defender Program</w:t>
      </w:r>
      <w:r w:rsidRPr="00BB2938">
        <w:rPr>
          <w:rFonts w:ascii="Times New Roman" w:hAnsi="Times New Roman" w:cs="Times New Roman"/>
          <w:b/>
          <w:bCs/>
          <w:i/>
          <w:color w:val="auto"/>
        </w:rPr>
        <w:t xml:space="preserve"> </w:t>
      </w:r>
    </w:p>
    <w:p w14:paraId="4F5618C1" w14:textId="77777777" w:rsidR="00DD409F" w:rsidRDefault="00DD409F" w:rsidP="00DD409F">
      <w:pPr>
        <w:pStyle w:val="NormalWeb"/>
        <w:spacing w:before="0" w:beforeAutospacing="0" w:after="360" w:afterAutospacing="0"/>
      </w:pPr>
      <w:r w:rsidRPr="00BB2938">
        <w:t>The League supports an adequately funded government-supported public defender program that provides legal aid to those unable to pay.</w:t>
      </w:r>
    </w:p>
    <w:p w14:paraId="13DE6E33" w14:textId="77777777" w:rsidR="00AC7A4D" w:rsidRDefault="00AC7A4D" w:rsidP="00AC7A4D">
      <w:pPr>
        <w:pStyle w:val="NormalWeb"/>
        <w:spacing w:before="0" w:beforeAutospacing="0" w:after="0" w:afterAutospacing="0"/>
        <w:rPr>
          <w:b/>
          <w:bCs/>
        </w:rPr>
      </w:pPr>
      <w:r w:rsidRPr="00AC7A4D">
        <w:rPr>
          <w:b/>
          <w:bCs/>
        </w:rPr>
        <w:t>Guidelines for Criminal Penalties</w:t>
      </w:r>
    </w:p>
    <w:p w14:paraId="5C90F594" w14:textId="3FD2C50E" w:rsidR="00AC7A4D" w:rsidRPr="00AC7A4D" w:rsidRDefault="00AC7A4D" w:rsidP="00DD409F">
      <w:pPr>
        <w:pStyle w:val="NormalWeb"/>
        <w:spacing w:before="0" w:beforeAutospacing="0" w:after="360" w:afterAutospacing="0"/>
      </w:pPr>
      <w:r w:rsidRPr="00AC7A4D">
        <w:t>The League supports consideration of the individual circumstances of the person charged and the nature of the crime.  When appropriate, split sentencing and/or alternatives to incarceration should be explored and utilized to ease the burden on the criminal justice system.  The League opposes mandatory minimum sentences, especially for drug offenses.  The League supports the expansion of prevention and treatment programs, therapeutic courts, and pre-trial diversion programs.  Alternatives to incarceration programs should emphasize diversion and reintegration into the community.  These programs should be separate from correctional facilities.  The community must be educated regarding these alternatives.</w:t>
      </w:r>
    </w:p>
    <w:p w14:paraId="787088DB" w14:textId="577D7AB9" w:rsidR="00A07408" w:rsidRPr="00BB2938" w:rsidRDefault="00D04DF6" w:rsidP="00A07408">
      <w:pPr>
        <w:pStyle w:val="NormalWeb"/>
        <w:spacing w:before="0" w:beforeAutospacing="0" w:after="0" w:afterAutospacing="0"/>
      </w:pPr>
      <w:r w:rsidRPr="00BB2938">
        <w:rPr>
          <w:b/>
          <w:bCs/>
        </w:rPr>
        <w:t>Death Penalty</w:t>
      </w:r>
      <w:r w:rsidRPr="00BB2938">
        <w:t xml:space="preserve"> </w:t>
      </w:r>
    </w:p>
    <w:p w14:paraId="103F2802" w14:textId="68743706" w:rsidR="00D04DF6" w:rsidRPr="00BB2938" w:rsidRDefault="00D04DF6" w:rsidP="00A07408">
      <w:pPr>
        <w:pStyle w:val="NormalWeb"/>
        <w:spacing w:before="0" w:beforeAutospacing="0" w:after="0" w:afterAutospacing="0"/>
      </w:pPr>
      <w:r w:rsidRPr="00BB2938">
        <w:t xml:space="preserve">The League </w:t>
      </w:r>
      <w:r w:rsidR="00AC7A4D">
        <w:t xml:space="preserve">opposes </w:t>
      </w:r>
      <w:r w:rsidRPr="00BB2938">
        <w:t xml:space="preserve">the death penalty and </w:t>
      </w:r>
      <w:r w:rsidR="00AC7A4D">
        <w:t xml:space="preserve">prefers </w:t>
      </w:r>
      <w:r w:rsidRPr="00BB2938">
        <w:t xml:space="preserve">a sentence of life in prison without parole as an alternative. </w:t>
      </w:r>
    </w:p>
    <w:p w14:paraId="61EE7E4F" w14:textId="77777777" w:rsidR="00D04DF6" w:rsidRPr="00BB2938" w:rsidRDefault="00D04DF6" w:rsidP="00D04DF6">
      <w:pPr>
        <w:pStyle w:val="NormalWeb"/>
        <w:tabs>
          <w:tab w:val="left" w:pos="1400"/>
        </w:tabs>
      </w:pPr>
      <w:r w:rsidRPr="00BB2938">
        <w:t xml:space="preserve">If the death penalty is reinstated, LWVNM supports the implementation of the recommendations in the Final Report of the State Bar of New Mexico Task Force to Study the Administration of the Death Penalty in New Mexico (January 2004) including: </w:t>
      </w:r>
    </w:p>
    <w:p w14:paraId="157095A3" w14:textId="77777777" w:rsidR="00D04DF6" w:rsidRPr="00BB2938" w:rsidRDefault="00D04DF6" w:rsidP="00B34B77">
      <w:pPr>
        <w:numPr>
          <w:ilvl w:val="0"/>
          <w:numId w:val="1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adequate defense funding for capital cases; </w:t>
      </w:r>
    </w:p>
    <w:p w14:paraId="1B294823" w14:textId="77777777" w:rsidR="00D04DF6" w:rsidRPr="00BB2938" w:rsidRDefault="00D04DF6" w:rsidP="00B34B77">
      <w:pPr>
        <w:numPr>
          <w:ilvl w:val="0"/>
          <w:numId w:val="1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a comprehensive proportionality study, including the development of a complete database of homicide prosecutions in New Mexico; </w:t>
      </w:r>
    </w:p>
    <w:p w14:paraId="19C129DA" w14:textId="77777777" w:rsidR="00D04DF6" w:rsidRPr="00BB2938" w:rsidRDefault="00D04DF6" w:rsidP="00B34B77">
      <w:pPr>
        <w:numPr>
          <w:ilvl w:val="0"/>
          <w:numId w:val="1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higher standards for defense counsel at all stages of the proceedings; </w:t>
      </w:r>
    </w:p>
    <w:p w14:paraId="25D3BD7F" w14:textId="08E4A058" w:rsidR="00840DDF" w:rsidRPr="00EA13E1" w:rsidRDefault="00D04DF6" w:rsidP="00AC7A4D">
      <w:pPr>
        <w:numPr>
          <w:ilvl w:val="0"/>
          <w:numId w:val="13"/>
        </w:numPr>
        <w:spacing w:before="100" w:beforeAutospacing="1" w:after="100" w:afterAutospacing="1"/>
        <w:rPr>
          <w:rFonts w:ascii="Times New Roman" w:hAnsi="Times New Roman"/>
          <w:i/>
          <w:color w:val="auto"/>
        </w:rPr>
      </w:pPr>
      <w:r w:rsidRPr="00BB2938">
        <w:rPr>
          <w:rFonts w:ascii="Times New Roman" w:hAnsi="Times New Roman" w:cs="Times New Roman"/>
          <w:color w:val="auto"/>
        </w:rPr>
        <w:t xml:space="preserve">allowing opponents of the death penalty to serve on the jury for the first trial (to determine guilt or </w:t>
      </w:r>
      <w:r w:rsidR="00AC7A4D">
        <w:rPr>
          <w:rFonts w:ascii="Times New Roman" w:hAnsi="Times New Roman" w:cs="Times New Roman"/>
          <w:color w:val="auto"/>
        </w:rPr>
        <w:t>innocence in a capital case.</w:t>
      </w:r>
    </w:p>
    <w:p w14:paraId="550A147F" w14:textId="0B96D157" w:rsidR="00AC7A4D" w:rsidRPr="00EA13E1" w:rsidRDefault="00EA13E1" w:rsidP="00840DDF">
      <w:pPr>
        <w:outlineLvl w:val="0"/>
        <w:rPr>
          <w:rFonts w:ascii="Times New Roman" w:hAnsi="Times New Roman"/>
          <w:b/>
          <w:bCs/>
          <w:color w:val="auto"/>
        </w:rPr>
      </w:pPr>
      <w:r w:rsidRPr="00EA13E1">
        <w:rPr>
          <w:rFonts w:ascii="Times New Roman" w:hAnsi="Times New Roman"/>
          <w:b/>
          <w:bCs/>
          <w:color w:val="auto"/>
        </w:rPr>
        <w:t>Funding</w:t>
      </w:r>
    </w:p>
    <w:p w14:paraId="24F84745" w14:textId="122D98AB" w:rsidR="00EA13E1" w:rsidRDefault="00EA13E1" w:rsidP="00840DDF">
      <w:pPr>
        <w:outlineLvl w:val="0"/>
        <w:rPr>
          <w:rFonts w:ascii="Times New Roman" w:hAnsi="Times New Roman"/>
          <w:color w:val="auto"/>
        </w:rPr>
      </w:pPr>
      <w:r>
        <w:rPr>
          <w:rFonts w:ascii="Times New Roman" w:hAnsi="Times New Roman"/>
          <w:color w:val="auto"/>
        </w:rPr>
        <w:t>The League of Women Voters of New Mexico supports a unified court system, adequately financed, with centralized administration and fiscal control.</w:t>
      </w:r>
    </w:p>
    <w:p w14:paraId="00D90D93" w14:textId="77777777" w:rsidR="00EA13E1" w:rsidRDefault="00EA13E1" w:rsidP="00840DDF">
      <w:pPr>
        <w:outlineLvl w:val="0"/>
        <w:rPr>
          <w:rFonts w:ascii="Times New Roman" w:hAnsi="Times New Roman"/>
          <w:color w:val="auto"/>
        </w:rPr>
      </w:pPr>
    </w:p>
    <w:p w14:paraId="3B2FC79E" w14:textId="7C063FC2" w:rsidR="00EA13E1" w:rsidRDefault="00EA13E1" w:rsidP="00840DDF">
      <w:pPr>
        <w:outlineLvl w:val="0"/>
        <w:rPr>
          <w:rFonts w:ascii="Times New Roman" w:hAnsi="Times New Roman"/>
          <w:color w:val="auto"/>
        </w:rPr>
      </w:pPr>
      <w:r>
        <w:rPr>
          <w:rFonts w:ascii="Times New Roman" w:hAnsi="Times New Roman"/>
          <w:color w:val="auto"/>
        </w:rPr>
        <w:t xml:space="preserve">The League believes that the law enforcement, judicial, and corrections systems must be adequately funded and professionally staffed in order to carry out their goals.  Funding of specialized programs for </w:t>
      </w:r>
      <w:r>
        <w:rPr>
          <w:rFonts w:ascii="Times New Roman" w:hAnsi="Times New Roman"/>
          <w:color w:val="auto"/>
        </w:rPr>
        <w:lastRenderedPageBreak/>
        <w:t xml:space="preserve">offenders, including behavioral health and substance abuse treatment, is essential.  The League supports sufficient funding to guarantee humane </w:t>
      </w:r>
      <w:proofErr w:type="gramStart"/>
      <w:r>
        <w:rPr>
          <w:rFonts w:ascii="Times New Roman" w:hAnsi="Times New Roman"/>
          <w:color w:val="auto"/>
        </w:rPr>
        <w:t>incarceration  and</w:t>
      </w:r>
      <w:proofErr w:type="gramEnd"/>
      <w:r>
        <w:rPr>
          <w:rFonts w:ascii="Times New Roman" w:hAnsi="Times New Roman"/>
          <w:color w:val="auto"/>
        </w:rPr>
        <w:t xml:space="preserve"> to provide programs and services that offer the opportunity for self-improvement.  The League believes that state funding should be provided for alternatives to incarceration.  There must be adequate personnel for all courts.</w:t>
      </w:r>
    </w:p>
    <w:p w14:paraId="6DB1520E" w14:textId="63342AD5" w:rsidR="00EA13E1" w:rsidRDefault="00EA13E1" w:rsidP="00840DDF">
      <w:pPr>
        <w:outlineLvl w:val="0"/>
        <w:rPr>
          <w:rFonts w:ascii="Times New Roman" w:hAnsi="Times New Roman"/>
          <w:b/>
          <w:bCs/>
          <w:color w:val="auto"/>
        </w:rPr>
      </w:pPr>
    </w:p>
    <w:p w14:paraId="7373E014" w14:textId="13446C89" w:rsidR="00EA13E1" w:rsidRDefault="00EA13E1" w:rsidP="00840DDF">
      <w:pPr>
        <w:outlineLvl w:val="0"/>
        <w:rPr>
          <w:rFonts w:ascii="Times New Roman" w:hAnsi="Times New Roman"/>
          <w:b/>
          <w:bCs/>
          <w:color w:val="auto"/>
        </w:rPr>
      </w:pPr>
      <w:r>
        <w:rPr>
          <w:rFonts w:ascii="Times New Roman" w:hAnsi="Times New Roman"/>
          <w:b/>
          <w:bCs/>
          <w:color w:val="auto"/>
        </w:rPr>
        <w:t>Policies for Incarceration</w:t>
      </w:r>
    </w:p>
    <w:p w14:paraId="20E8F4D3" w14:textId="4014448F" w:rsidR="00EA13E1" w:rsidRDefault="00EA13E1" w:rsidP="00840DDF">
      <w:pPr>
        <w:outlineLvl w:val="0"/>
        <w:rPr>
          <w:rFonts w:ascii="Times New Roman" w:hAnsi="Times New Roman"/>
          <w:color w:val="auto"/>
        </w:rPr>
      </w:pPr>
      <w:r w:rsidRPr="00EA13E1">
        <w:rPr>
          <w:rFonts w:ascii="Times New Roman" w:hAnsi="Times New Roman"/>
          <w:color w:val="auto"/>
        </w:rPr>
        <w:t>LWVNM supports the following policies for incarceration:</w:t>
      </w:r>
    </w:p>
    <w:p w14:paraId="0CD3A240" w14:textId="20998C2A" w:rsidR="00EA13E1" w:rsidRDefault="00EA13E1" w:rsidP="00AE6846">
      <w:pPr>
        <w:pStyle w:val="ListParagraph"/>
        <w:numPr>
          <w:ilvl w:val="0"/>
          <w:numId w:val="50"/>
        </w:numPr>
        <w:outlineLvl w:val="0"/>
        <w:rPr>
          <w:rFonts w:ascii="Times New Roman" w:hAnsi="Times New Roman"/>
        </w:rPr>
      </w:pPr>
      <w:r>
        <w:rPr>
          <w:rFonts w:ascii="Times New Roman" w:hAnsi="Times New Roman"/>
        </w:rPr>
        <w:t>ensuring that incarcerated people and corrections officers have clear, safe and accessible ways to report abuse;</w:t>
      </w:r>
    </w:p>
    <w:p w14:paraId="2D7A1B47" w14:textId="6E632A57" w:rsidR="00EA13E1" w:rsidRDefault="00EA13E1" w:rsidP="00AE6846">
      <w:pPr>
        <w:pStyle w:val="ListParagraph"/>
        <w:numPr>
          <w:ilvl w:val="0"/>
          <w:numId w:val="50"/>
        </w:numPr>
        <w:outlineLvl w:val="0"/>
        <w:rPr>
          <w:rFonts w:ascii="Times New Roman" w:hAnsi="Times New Roman"/>
        </w:rPr>
      </w:pPr>
      <w:r>
        <w:rPr>
          <w:rFonts w:ascii="Times New Roman" w:hAnsi="Times New Roman"/>
        </w:rPr>
        <w:t>addressing recidivism by instituting programs that focus on rehabilitation, education, behavioral health treatment, substance abuse recovery, and transitional programs;</w:t>
      </w:r>
    </w:p>
    <w:p w14:paraId="2AEBBA21" w14:textId="6DC83784" w:rsidR="00EA13E1" w:rsidRDefault="00EA13E1" w:rsidP="00AE6846">
      <w:pPr>
        <w:pStyle w:val="ListParagraph"/>
        <w:numPr>
          <w:ilvl w:val="0"/>
          <w:numId w:val="50"/>
        </w:numPr>
        <w:outlineLvl w:val="0"/>
        <w:rPr>
          <w:rFonts w:ascii="Times New Roman" w:hAnsi="Times New Roman"/>
        </w:rPr>
      </w:pPr>
      <w:r>
        <w:rPr>
          <w:rFonts w:ascii="Times New Roman" w:hAnsi="Times New Roman"/>
        </w:rPr>
        <w:t>adapting case management services to match education, behavior, job training, work, and behavioral health programs with the needs of incarcerated individuals;</w:t>
      </w:r>
    </w:p>
    <w:p w14:paraId="5AFEBACE" w14:textId="7D0CDBE4" w:rsidR="00EA13E1" w:rsidRDefault="00EA13E1" w:rsidP="00AE6846">
      <w:pPr>
        <w:pStyle w:val="ListParagraph"/>
        <w:numPr>
          <w:ilvl w:val="0"/>
          <w:numId w:val="50"/>
        </w:numPr>
        <w:outlineLvl w:val="0"/>
        <w:rPr>
          <w:rFonts w:ascii="Times New Roman" w:hAnsi="Times New Roman"/>
        </w:rPr>
      </w:pPr>
      <w:r>
        <w:rPr>
          <w:rFonts w:ascii="Times New Roman" w:hAnsi="Times New Roman"/>
        </w:rPr>
        <w:t>providing sufficient psychological services, including training and evaluation, to meet the needs o</w:t>
      </w:r>
      <w:r w:rsidR="00982F4F">
        <w:rPr>
          <w:rFonts w:ascii="Times New Roman" w:hAnsi="Times New Roman"/>
        </w:rPr>
        <w:t xml:space="preserve">f the </w:t>
      </w:r>
      <w:r>
        <w:rPr>
          <w:rFonts w:ascii="Times New Roman" w:hAnsi="Times New Roman"/>
        </w:rPr>
        <w:t>corrections officers;</w:t>
      </w:r>
    </w:p>
    <w:p w14:paraId="73D1A372" w14:textId="61E37743" w:rsidR="00EA13E1" w:rsidRDefault="00EA13E1" w:rsidP="00AE6846">
      <w:pPr>
        <w:pStyle w:val="ListParagraph"/>
        <w:numPr>
          <w:ilvl w:val="0"/>
          <w:numId w:val="50"/>
        </w:numPr>
        <w:outlineLvl w:val="0"/>
        <w:rPr>
          <w:rFonts w:ascii="Times New Roman" w:hAnsi="Times New Roman"/>
        </w:rPr>
      </w:pPr>
      <w:r>
        <w:rPr>
          <w:rFonts w:ascii="Times New Roman" w:hAnsi="Times New Roman"/>
        </w:rPr>
        <w:t>encouraging family and community visitations and ways to maintain contact.</w:t>
      </w:r>
    </w:p>
    <w:p w14:paraId="2CAE8A04" w14:textId="0A573951" w:rsidR="00982F4F" w:rsidRDefault="00982F4F" w:rsidP="00AE6846">
      <w:pPr>
        <w:pStyle w:val="ListParagraph"/>
        <w:numPr>
          <w:ilvl w:val="0"/>
          <w:numId w:val="50"/>
        </w:numPr>
        <w:outlineLvl w:val="0"/>
        <w:rPr>
          <w:rFonts w:ascii="Times New Roman" w:hAnsi="Times New Roman"/>
        </w:rPr>
      </w:pPr>
      <w:r>
        <w:rPr>
          <w:rFonts w:ascii="Times New Roman" w:hAnsi="Times New Roman"/>
        </w:rPr>
        <w:t>eliminating private prisons.  Until space in public prisons is available, ensure that private prisons comply with all of the standards for state-run jails and prisons.</w:t>
      </w:r>
    </w:p>
    <w:p w14:paraId="4D659D38" w14:textId="2D50712E" w:rsidR="00982F4F" w:rsidRPr="00EA13E1" w:rsidRDefault="00982F4F" w:rsidP="00AE6846">
      <w:pPr>
        <w:pStyle w:val="ListParagraph"/>
        <w:numPr>
          <w:ilvl w:val="0"/>
          <w:numId w:val="50"/>
        </w:numPr>
        <w:outlineLvl w:val="0"/>
        <w:rPr>
          <w:rFonts w:ascii="Times New Roman" w:hAnsi="Times New Roman"/>
        </w:rPr>
      </w:pPr>
      <w:r>
        <w:rPr>
          <w:rFonts w:ascii="Times New Roman" w:hAnsi="Times New Roman"/>
        </w:rPr>
        <w:t>providing pre- and post-release programs, inclusive of probation services, to prepare as well as assess and address the needs of people re-entering the community.</w:t>
      </w:r>
    </w:p>
    <w:p w14:paraId="5E3B5CCE" w14:textId="46A5E443" w:rsidR="00EA13E1" w:rsidRPr="00EA13E1" w:rsidRDefault="00EA13E1" w:rsidP="00840DDF">
      <w:pPr>
        <w:outlineLvl w:val="0"/>
        <w:rPr>
          <w:rFonts w:ascii="Times New Roman" w:hAnsi="Times New Roman"/>
          <w:b/>
          <w:bCs/>
          <w:color w:val="auto"/>
        </w:rPr>
      </w:pPr>
      <w:r w:rsidRPr="00EA13E1">
        <w:rPr>
          <w:rFonts w:ascii="Times New Roman" w:hAnsi="Times New Roman"/>
          <w:b/>
          <w:bCs/>
          <w:color w:val="auto"/>
        </w:rPr>
        <w:t>Juvenile Justice</w:t>
      </w:r>
    </w:p>
    <w:p w14:paraId="471980EF" w14:textId="15A46174" w:rsidR="00840DDF" w:rsidRPr="00BB2938" w:rsidRDefault="00D04DF6" w:rsidP="00840DDF">
      <w:pPr>
        <w:outlineLvl w:val="0"/>
        <w:rPr>
          <w:rFonts w:ascii="Times New Roman" w:hAnsi="Times New Roman"/>
          <w:color w:val="auto"/>
        </w:rPr>
      </w:pPr>
      <w:r w:rsidRPr="00BB2938">
        <w:rPr>
          <w:rFonts w:ascii="Times New Roman" w:hAnsi="Times New Roman"/>
          <w:color w:val="auto"/>
        </w:rPr>
        <w:t>LWVNM believes that the system should provide:</w:t>
      </w:r>
    </w:p>
    <w:p w14:paraId="38743BD3" w14:textId="77777777" w:rsidR="00B34B77" w:rsidRPr="00BB2938" w:rsidRDefault="00B34B77" w:rsidP="00840DDF">
      <w:pPr>
        <w:outlineLvl w:val="0"/>
        <w:rPr>
          <w:rFonts w:ascii="Times New Roman" w:hAnsi="Times New Roman"/>
          <w:i/>
          <w:color w:val="auto"/>
        </w:rPr>
      </w:pPr>
    </w:p>
    <w:p w14:paraId="5E27CFD0" w14:textId="77777777" w:rsidR="0058142F" w:rsidRPr="00BB2938" w:rsidRDefault="00D04DF6" w:rsidP="000D1D07">
      <w:pPr>
        <w:pStyle w:val="ListParagraph"/>
        <w:numPr>
          <w:ilvl w:val="0"/>
          <w:numId w:val="21"/>
        </w:numPr>
        <w:spacing w:after="0" w:line="240" w:lineRule="auto"/>
        <w:ind w:left="720" w:hanging="274"/>
        <w:rPr>
          <w:rFonts w:ascii="Times New Roman" w:hAnsi="Times New Roman"/>
          <w:sz w:val="24"/>
        </w:rPr>
      </w:pPr>
      <w:r w:rsidRPr="00BB2938">
        <w:rPr>
          <w:rFonts w:ascii="Times New Roman" w:hAnsi="Times New Roman"/>
          <w:sz w:val="24"/>
        </w:rPr>
        <w:t xml:space="preserve">trained and qualified judges, police, probation personnel, lawyers, providers, appointed advocates and others in the juvenile justice system; </w:t>
      </w:r>
    </w:p>
    <w:p w14:paraId="385C4750" w14:textId="77777777" w:rsidR="0058142F" w:rsidRPr="00BB2938" w:rsidRDefault="00D04DF6" w:rsidP="000D1D07">
      <w:pPr>
        <w:pStyle w:val="ListParagraph"/>
        <w:numPr>
          <w:ilvl w:val="0"/>
          <w:numId w:val="21"/>
        </w:numPr>
        <w:spacing w:after="0" w:line="240" w:lineRule="auto"/>
        <w:ind w:left="720" w:hanging="274"/>
        <w:rPr>
          <w:rFonts w:ascii="Times New Roman" w:hAnsi="Times New Roman"/>
          <w:sz w:val="24"/>
        </w:rPr>
      </w:pPr>
      <w:r w:rsidRPr="00BB2938">
        <w:rPr>
          <w:rFonts w:ascii="Times New Roman" w:hAnsi="Times New Roman"/>
          <w:sz w:val="24"/>
        </w:rPr>
        <w:t xml:space="preserve">local forensic diagnostic and/or evaluation services; </w:t>
      </w:r>
    </w:p>
    <w:p w14:paraId="47289F5B" w14:textId="77777777" w:rsidR="0058142F" w:rsidRPr="00BB2938" w:rsidRDefault="00D04DF6" w:rsidP="000D1D07">
      <w:pPr>
        <w:pStyle w:val="ListParagraph"/>
        <w:numPr>
          <w:ilvl w:val="0"/>
          <w:numId w:val="21"/>
        </w:numPr>
        <w:spacing w:after="0" w:line="240" w:lineRule="auto"/>
        <w:ind w:left="720" w:hanging="274"/>
        <w:rPr>
          <w:rFonts w:ascii="Times New Roman" w:hAnsi="Times New Roman"/>
          <w:sz w:val="24"/>
        </w:rPr>
      </w:pPr>
      <w:r w:rsidRPr="00BB2938">
        <w:rPr>
          <w:rFonts w:ascii="Times New Roman" w:hAnsi="Times New Roman"/>
          <w:sz w:val="24"/>
        </w:rPr>
        <w:t>treatment programs to meet identified needs;</w:t>
      </w:r>
    </w:p>
    <w:p w14:paraId="7C7630FC" w14:textId="77777777" w:rsidR="0058142F" w:rsidRPr="00BB2938" w:rsidRDefault="00D04DF6" w:rsidP="000D1D07">
      <w:pPr>
        <w:pStyle w:val="ListParagraph"/>
        <w:numPr>
          <w:ilvl w:val="0"/>
          <w:numId w:val="21"/>
        </w:numPr>
        <w:spacing w:after="0" w:line="240" w:lineRule="auto"/>
        <w:ind w:left="720" w:hanging="274"/>
        <w:rPr>
          <w:rFonts w:ascii="Times New Roman" w:hAnsi="Times New Roman"/>
          <w:sz w:val="24"/>
        </w:rPr>
      </w:pPr>
      <w:r w:rsidRPr="00BB2938">
        <w:rPr>
          <w:rFonts w:ascii="Times New Roman" w:hAnsi="Times New Roman"/>
          <w:sz w:val="24"/>
        </w:rPr>
        <w:t xml:space="preserve">due process and legal representation at all stages of the child's contact with the law; </w:t>
      </w:r>
    </w:p>
    <w:p w14:paraId="5D4225F6" w14:textId="77777777" w:rsidR="0058142F" w:rsidRPr="00BB2938" w:rsidRDefault="00D04DF6" w:rsidP="000D1D07">
      <w:pPr>
        <w:pStyle w:val="ListParagraph"/>
        <w:numPr>
          <w:ilvl w:val="0"/>
          <w:numId w:val="21"/>
        </w:numPr>
        <w:spacing w:after="0" w:line="240" w:lineRule="auto"/>
        <w:ind w:left="720" w:hanging="274"/>
        <w:rPr>
          <w:rFonts w:ascii="Times New Roman" w:hAnsi="Times New Roman"/>
          <w:sz w:val="24"/>
        </w:rPr>
      </w:pPr>
      <w:r w:rsidRPr="00BB2938">
        <w:rPr>
          <w:rFonts w:ascii="Times New Roman" w:hAnsi="Times New Roman"/>
          <w:sz w:val="24"/>
        </w:rPr>
        <w:t xml:space="preserve">provision of legal and safe detention accommodations for all juveniles in custody; </w:t>
      </w:r>
    </w:p>
    <w:p w14:paraId="4DB7364B" w14:textId="77777777" w:rsidR="0058142F" w:rsidRPr="00BB2938" w:rsidRDefault="00D04DF6" w:rsidP="000D1D07">
      <w:pPr>
        <w:pStyle w:val="ListParagraph"/>
        <w:numPr>
          <w:ilvl w:val="0"/>
          <w:numId w:val="21"/>
        </w:numPr>
        <w:spacing w:before="100" w:beforeAutospacing="1" w:after="100" w:afterAutospacing="1" w:line="240" w:lineRule="auto"/>
        <w:ind w:left="720" w:hanging="270"/>
        <w:rPr>
          <w:rFonts w:ascii="Times New Roman" w:hAnsi="Times New Roman"/>
          <w:sz w:val="24"/>
        </w:rPr>
      </w:pPr>
      <w:r w:rsidRPr="00BB2938">
        <w:rPr>
          <w:rFonts w:ascii="Times New Roman" w:hAnsi="Times New Roman"/>
          <w:sz w:val="24"/>
        </w:rPr>
        <w:t>monitoring of substitute care through Citizens Review Boards and Court Appointed Special Advocates;</w:t>
      </w:r>
    </w:p>
    <w:p w14:paraId="08AAB29E" w14:textId="77777777" w:rsidR="0058142F" w:rsidRPr="00BB2938" w:rsidRDefault="00D04DF6" w:rsidP="000D1D07">
      <w:pPr>
        <w:pStyle w:val="ListParagraph"/>
        <w:numPr>
          <w:ilvl w:val="0"/>
          <w:numId w:val="21"/>
        </w:numPr>
        <w:spacing w:before="100" w:beforeAutospacing="1" w:after="100" w:afterAutospacing="1" w:line="240" w:lineRule="auto"/>
        <w:ind w:left="720" w:hanging="270"/>
        <w:rPr>
          <w:rFonts w:ascii="Times New Roman" w:hAnsi="Times New Roman"/>
          <w:sz w:val="24"/>
        </w:rPr>
      </w:pPr>
      <w:r w:rsidRPr="00BB2938">
        <w:rPr>
          <w:rFonts w:ascii="Times New Roman" w:hAnsi="Times New Roman"/>
          <w:sz w:val="24"/>
        </w:rPr>
        <w:t xml:space="preserve">education for all youth in the juvenile justice system. </w:t>
      </w:r>
    </w:p>
    <w:p w14:paraId="179302EF" w14:textId="77777777" w:rsidR="00985435" w:rsidRPr="00BB2938" w:rsidRDefault="00985435" w:rsidP="00985435">
      <w:pPr>
        <w:pStyle w:val="NormalWeb"/>
      </w:pPr>
      <w:r w:rsidRPr="00BB2938">
        <w:rPr>
          <w:b/>
          <w:bCs/>
          <w:sz w:val="28"/>
          <w:szCs w:val="28"/>
        </w:rPr>
        <w:t>Apportionment and Redistricting</w:t>
      </w:r>
      <w:r w:rsidRPr="00BB2938">
        <w:t xml:space="preserve"> (Adopted 2009; revised 2013)</w:t>
      </w:r>
    </w:p>
    <w:p w14:paraId="7DE452C0" w14:textId="77777777" w:rsidR="00985435" w:rsidRPr="00BB2938" w:rsidRDefault="00985435" w:rsidP="00985435">
      <w:pPr>
        <w:pStyle w:val="NormalWeb"/>
      </w:pPr>
      <w:r w:rsidRPr="00BB2938">
        <w:t>LWVNM supports a redistricting process and standards that provide the people with a meaningful choice in electing their representatives and facilitate holding government accountable.</w:t>
      </w:r>
    </w:p>
    <w:p w14:paraId="3B479E57" w14:textId="77777777" w:rsidR="00985435" w:rsidRPr="00BB2938" w:rsidRDefault="00985435" w:rsidP="00985435">
      <w:pPr>
        <w:pStyle w:val="NormalWeb"/>
      </w:pPr>
      <w:r w:rsidRPr="00BB2938">
        <w:t>The criteria for preparing redistricting maps should require that districts meet all Federal criteria including equal population and the provisions of the Voting Rights Act. In addition, it is important that districts</w:t>
      </w:r>
      <w:r w:rsidR="00D330E8" w:rsidRPr="00BB2938">
        <w:t>:</w:t>
      </w:r>
      <w:r w:rsidRPr="00BB2938">
        <w:t xml:space="preserve"> </w:t>
      </w:r>
    </w:p>
    <w:p w14:paraId="45923C8F" w14:textId="77777777" w:rsidR="00985435" w:rsidRPr="00BB2938" w:rsidRDefault="00985435" w:rsidP="00EE7CAF">
      <w:pPr>
        <w:numPr>
          <w:ilvl w:val="0"/>
          <w:numId w:val="2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be contiguous</w:t>
      </w:r>
      <w:r w:rsidR="00D330E8"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162A0255" w14:textId="77777777" w:rsidR="00985435" w:rsidRPr="00BB2938" w:rsidRDefault="00985435" w:rsidP="00EE7CAF">
      <w:pPr>
        <w:numPr>
          <w:ilvl w:val="0"/>
          <w:numId w:val="2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be reasonably compact, in terms of travel time from one part of the district to another</w:t>
      </w:r>
      <w:r w:rsidR="00D330E8"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64A83C30" w14:textId="77777777" w:rsidR="00985435" w:rsidRPr="00BB2938" w:rsidRDefault="00985435" w:rsidP="00EE7CAF">
      <w:pPr>
        <w:numPr>
          <w:ilvl w:val="0"/>
          <w:numId w:val="2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avoid crossing geographic barriers to travel, such as mountain ranges</w:t>
      </w:r>
      <w:r w:rsidR="00D330E8"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2519D7F4" w14:textId="77777777" w:rsidR="00985435" w:rsidRPr="00BB2938" w:rsidRDefault="00985435" w:rsidP="00EE7CAF">
      <w:pPr>
        <w:numPr>
          <w:ilvl w:val="0"/>
          <w:numId w:val="2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minimize the partition of major jurisdictions (counties, municipalities) to the extent possible</w:t>
      </w:r>
      <w:r w:rsidR="00D330E8"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6B7E6F4C" w14:textId="77777777" w:rsidR="00985435" w:rsidRPr="00BB2938" w:rsidRDefault="00985435" w:rsidP="00EE7CAF">
      <w:pPr>
        <w:numPr>
          <w:ilvl w:val="0"/>
          <w:numId w:val="2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not intentionally favor any political party. </w:t>
      </w:r>
    </w:p>
    <w:p w14:paraId="6C80B7A2" w14:textId="77777777" w:rsidR="00985435" w:rsidRPr="00BB2938" w:rsidRDefault="00985435" w:rsidP="00985435">
      <w:pPr>
        <w:pStyle w:val="NormalWeb"/>
      </w:pPr>
      <w:r w:rsidRPr="00BB2938">
        <w:lastRenderedPageBreak/>
        <w:t>The League supports having an independent commission or other independent group develop redistricting plans meeting these criteria.</w:t>
      </w:r>
    </w:p>
    <w:p w14:paraId="2111B9F7" w14:textId="77777777" w:rsidR="00985435" w:rsidRPr="00BB2938" w:rsidRDefault="00985435" w:rsidP="00985435">
      <w:pPr>
        <w:pStyle w:val="NormalWeb"/>
      </w:pPr>
      <w:r w:rsidRPr="00BB2938">
        <w:t>The public must have access to all information used in the redistricting process on a timely basis and have the opportunity to comment and be heard on the proposed redistricting processes, criteria, and results.</w:t>
      </w:r>
    </w:p>
    <w:p w14:paraId="4017F2CD" w14:textId="77777777" w:rsidR="00985435" w:rsidRPr="00BB2938" w:rsidRDefault="00985435" w:rsidP="00985435">
      <w:pPr>
        <w:pStyle w:val="NormalWeb"/>
      </w:pPr>
      <w:r w:rsidRPr="00BB2938">
        <w:rPr>
          <w:b/>
          <w:bCs/>
          <w:sz w:val="28"/>
          <w:szCs w:val="28"/>
        </w:rPr>
        <w:t>Campaign Finance and Ethics</w:t>
      </w:r>
      <w:r w:rsidRPr="00BB2938">
        <w:rPr>
          <w:sz w:val="28"/>
          <w:szCs w:val="28"/>
        </w:rPr>
        <w:t xml:space="preserve"> (</w:t>
      </w:r>
      <w:r w:rsidRPr="00BB2938">
        <w:t>Adopted 1993; revised 1999, 2002, 2007)</w:t>
      </w:r>
    </w:p>
    <w:p w14:paraId="71CA738B" w14:textId="77777777" w:rsidR="00985435" w:rsidRPr="00BB2938" w:rsidRDefault="00985435" w:rsidP="00985435">
      <w:pPr>
        <w:pStyle w:val="NormalWeb"/>
      </w:pPr>
      <w:r w:rsidRPr="00BB2938">
        <w:t>The League of Women Voters of New Mexico believes that methods of financing political campaigns and public offices should ensure the public's right to know, combat corruption and undue influence, maximize fiscal accountability and transparency, and allow maximum citizen participation in the political process.</w:t>
      </w:r>
    </w:p>
    <w:p w14:paraId="7EBF89DD" w14:textId="77777777" w:rsidR="00985435" w:rsidRPr="00BB2938" w:rsidRDefault="00985435" w:rsidP="00985435">
      <w:pPr>
        <w:pStyle w:val="NormalWeb"/>
      </w:pPr>
      <w:r w:rsidRPr="00BB2938">
        <w:t>The League of Women Voters of New Mexico supports a fair, equitable and reasonable combination of public/private funding of campaigns for New Mexico state elective offices. Participation in the public/private financing should be voluntary. Participants should agree to voluntary spending limits. The legislation should provide for a source of revenue to fund the program.</w:t>
      </w:r>
    </w:p>
    <w:p w14:paraId="1518D28E" w14:textId="77777777" w:rsidR="00985435" w:rsidRPr="00BB2938" w:rsidRDefault="00985435" w:rsidP="00985435">
      <w:pPr>
        <w:pStyle w:val="NormalWeb"/>
      </w:pPr>
      <w:r w:rsidRPr="00BB2938">
        <w:t>The League of Women Voters of New Mexico supports limits on gifts and contributions to candidates for elected offices and to the holders of elected and appointed offices.</w:t>
      </w:r>
    </w:p>
    <w:p w14:paraId="74526162" w14:textId="77777777" w:rsidR="00985435" w:rsidRPr="00BB2938" w:rsidRDefault="00985435" w:rsidP="00985435">
      <w:pPr>
        <w:pStyle w:val="NormalWeb"/>
      </w:pPr>
      <w:r w:rsidRPr="00BB2938">
        <w:t>The League of Women Voters of New Mexico supports firm and consistent enforcement of campaign finance, gift and contribution reporting laws with significant penalties for non-compliance and wide public dissemination of reports.</w:t>
      </w:r>
    </w:p>
    <w:p w14:paraId="176ED79A" w14:textId="77777777" w:rsidR="00985435" w:rsidRPr="00BB2938" w:rsidRDefault="00985435" w:rsidP="00985435">
      <w:pPr>
        <w:pStyle w:val="NormalWeb"/>
      </w:pPr>
      <w:r w:rsidRPr="00BB2938">
        <w:t xml:space="preserve">An independent office or commission should have the authority to oversee campaign finance and gift laws as well as other ethics rules and lobbying laws, to receive allegations and complaints, to conduct investigations and to present cases to the appropriate enforcement agencies. </w:t>
      </w:r>
    </w:p>
    <w:p w14:paraId="1251F11C" w14:textId="77777777" w:rsidR="00985435" w:rsidRPr="00BB2938" w:rsidRDefault="00985435" w:rsidP="00985435">
      <w:pPr>
        <w:pStyle w:val="NormalWeb"/>
      </w:pPr>
      <w:r w:rsidRPr="00BB2938">
        <w:rPr>
          <w:b/>
          <w:bCs/>
          <w:sz w:val="28"/>
          <w:szCs w:val="28"/>
        </w:rPr>
        <w:t>Constitution</w:t>
      </w:r>
      <w:r w:rsidRPr="00BB2938">
        <w:rPr>
          <w:sz w:val="28"/>
          <w:szCs w:val="28"/>
        </w:rPr>
        <w:t xml:space="preserve"> </w:t>
      </w:r>
      <w:r w:rsidRPr="00BB2938">
        <w:t>(Adopted 1969)</w:t>
      </w:r>
    </w:p>
    <w:p w14:paraId="6C9B818E" w14:textId="77777777" w:rsidR="00985435" w:rsidRPr="00BB2938" w:rsidRDefault="00985435" w:rsidP="00985435">
      <w:pPr>
        <w:pStyle w:val="NormalWeb"/>
      </w:pPr>
      <w:r w:rsidRPr="00BB2938">
        <w:t>The League of Women Voters of New Mexico supports a New Mexico Constitution which is concise and comprehensible, providing a basic framework adaptable to present and future needs of state government. LWVNM supports a less restrictive amending process in the Constitution.</w:t>
      </w:r>
    </w:p>
    <w:p w14:paraId="24C6223E" w14:textId="77777777" w:rsidR="0086095F" w:rsidRPr="00BB2938" w:rsidRDefault="0086095F" w:rsidP="0086095F">
      <w:pPr>
        <w:pStyle w:val="NormalWeb"/>
      </w:pPr>
      <w:r w:rsidRPr="00BB2938">
        <w:rPr>
          <w:b/>
          <w:bCs/>
          <w:sz w:val="28"/>
          <w:szCs w:val="28"/>
        </w:rPr>
        <w:t>Election Procedures</w:t>
      </w:r>
      <w:r w:rsidRPr="00BB2938">
        <w:t xml:space="preserve"> (Adopted 1969; revised 1999, 2001, 2007, 2018</w:t>
      </w:r>
      <w:r w:rsidR="001A443C" w:rsidRPr="00BB2938">
        <w:t>, 2019</w:t>
      </w:r>
      <w:r w:rsidR="009C7FE8">
        <w:t>, 2020</w:t>
      </w:r>
      <w:r w:rsidR="006B1578">
        <w:t>, 2021</w:t>
      </w:r>
      <w:r w:rsidRPr="00BB2938">
        <w:t>)</w:t>
      </w:r>
    </w:p>
    <w:p w14:paraId="601C6F86" w14:textId="77777777" w:rsidR="0086095F" w:rsidRPr="00BB2938" w:rsidRDefault="0086095F" w:rsidP="0086095F">
      <w:pPr>
        <w:pStyle w:val="NormalWeb"/>
      </w:pPr>
      <w:r w:rsidRPr="00BB2938">
        <w:t>The League of Women Voters of New Mexico supports:</w:t>
      </w:r>
    </w:p>
    <w:p w14:paraId="3DEF6110"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protection of the right of every citizen to vote; </w:t>
      </w:r>
    </w:p>
    <w:p w14:paraId="236B868B" w14:textId="77777777" w:rsidR="0086095F" w:rsidRPr="00BB2938" w:rsidRDefault="00AF1D0C" w:rsidP="00B34B77">
      <w:pPr>
        <w:numPr>
          <w:ilvl w:val="0"/>
          <w:numId w:val="1"/>
        </w:numPr>
        <w:spacing w:before="100" w:beforeAutospacing="1" w:after="100" w:afterAutospacing="1"/>
        <w:rPr>
          <w:rFonts w:ascii="Times New Roman" w:hAnsi="Times New Roman" w:cs="Times New Roman"/>
          <w:color w:val="auto"/>
        </w:rPr>
      </w:pPr>
      <w:r>
        <w:rPr>
          <w:rFonts w:ascii="Times New Roman" w:hAnsi="Times New Roman" w:cs="Times New Roman"/>
          <w:color w:val="auto"/>
        </w:rPr>
        <w:t xml:space="preserve">verifiable and auditable </w:t>
      </w:r>
      <w:r w:rsidR="0086095F" w:rsidRPr="00BB2938">
        <w:rPr>
          <w:rFonts w:ascii="Times New Roman" w:hAnsi="Times New Roman" w:cs="Times New Roman"/>
          <w:color w:val="auto"/>
        </w:rPr>
        <w:t xml:space="preserve">procedures to guarantee the integrity of all statutory methods of voting in New Mexico; </w:t>
      </w:r>
    </w:p>
    <w:p w14:paraId="6F155344"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funding to meet the requirements of the law and to serve the needs of the voters to ensure that elections are conducted accurately, fairly, and efficiently; </w:t>
      </w:r>
    </w:p>
    <w:p w14:paraId="20285091"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a centralized voter registration and election management system; </w:t>
      </w:r>
    </w:p>
    <w:p w14:paraId="45A77DB4"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statewide uniformity in early voting for all elections; </w:t>
      </w:r>
    </w:p>
    <w:p w14:paraId="458E309E" w14:textId="77777777" w:rsidR="0086095F" w:rsidRPr="006B1578" w:rsidRDefault="0086095F" w:rsidP="006B1578">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an all-inclusive system of voting that allows all registered voters to participate in the primary election</w:t>
      </w:r>
      <w:r w:rsidR="009C7FE8">
        <w:rPr>
          <w:rFonts w:ascii="Times New Roman" w:hAnsi="Times New Roman" w:cs="Times New Roman"/>
          <w:color w:val="auto"/>
        </w:rPr>
        <w:t xml:space="preserve"> so that</w:t>
      </w:r>
      <w:r w:rsidR="006B1578">
        <w:rPr>
          <w:rFonts w:ascii="Times New Roman" w:hAnsi="Times New Roman" w:cs="Times New Roman"/>
          <w:color w:val="auto"/>
        </w:rPr>
        <w:t xml:space="preserve"> </w:t>
      </w:r>
      <w:r w:rsidR="009C7FE8" w:rsidRPr="006B1578">
        <w:rPr>
          <w:rFonts w:ascii="Times New Roman" w:hAnsi="Times New Roman" w:cs="Times New Roman"/>
          <w:color w:val="auto"/>
        </w:rPr>
        <w:t>voters who are not enrolled in a major political party may vote on one ballot per primary without having to enroll in that particular party;</w:t>
      </w:r>
      <w:r w:rsidRPr="006B1578">
        <w:rPr>
          <w:rFonts w:ascii="Times New Roman" w:hAnsi="Times New Roman" w:cs="Times New Roman"/>
          <w:color w:val="auto"/>
        </w:rPr>
        <w:t xml:space="preserve"> </w:t>
      </w:r>
    </w:p>
    <w:p w14:paraId="7AEBE926"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lastRenderedPageBreak/>
        <w:t>more direct citizen involvement in the candidate selection process for special elections to fill a vacancy;</w:t>
      </w:r>
    </w:p>
    <w:p w14:paraId="475C4925" w14:textId="77777777" w:rsidR="0086095F" w:rsidRPr="00BB2938" w:rsidRDefault="0086095F" w:rsidP="00B34B77">
      <w:pPr>
        <w:numPr>
          <w:ilvl w:val="0"/>
          <w:numId w:val="1"/>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consolidation of elections in New Mexico;</w:t>
      </w:r>
    </w:p>
    <w:p w14:paraId="3A6EF179" w14:textId="77777777" w:rsidR="0086095F" w:rsidRPr="00BB2938" w:rsidRDefault="0086095F" w:rsidP="00B34B77">
      <w:pPr>
        <w:numPr>
          <w:ilvl w:val="0"/>
          <w:numId w:val="1"/>
        </w:numPr>
        <w:shd w:val="clear" w:color="auto" w:fill="FFFFFF"/>
        <w:rPr>
          <w:rFonts w:ascii="Times New Roman" w:hAnsi="Times New Roman" w:cs="Times New Roman"/>
          <w:color w:val="auto"/>
        </w:rPr>
      </w:pPr>
      <w:r w:rsidRPr="00BB2938">
        <w:rPr>
          <w:rFonts w:ascii="Times New Roman" w:hAnsi="Times New Roman" w:cs="Times New Roman"/>
          <w:iCs/>
          <w:color w:val="auto"/>
        </w:rPr>
        <w:t>methods that increase voter participation, including automatic voter registration and same-day voter registration;</w:t>
      </w:r>
    </w:p>
    <w:p w14:paraId="4D32916A" w14:textId="77777777" w:rsidR="00AB7D32" w:rsidRPr="00BB2938" w:rsidRDefault="0086095F" w:rsidP="00B34B77">
      <w:pPr>
        <w:numPr>
          <w:ilvl w:val="0"/>
          <w:numId w:val="1"/>
        </w:numPr>
        <w:shd w:val="clear" w:color="auto" w:fill="FFFFFF"/>
        <w:rPr>
          <w:rFonts w:ascii="Times New Roman" w:hAnsi="Times New Roman" w:cs="Times New Roman"/>
          <w:color w:val="auto"/>
        </w:rPr>
      </w:pPr>
      <w:r w:rsidRPr="00BB2938">
        <w:rPr>
          <w:rFonts w:ascii="Times New Roman" w:hAnsi="Times New Roman" w:cs="Times New Roman"/>
          <w:iCs/>
          <w:color w:val="auto"/>
        </w:rPr>
        <w:t>systems that improve the election experience and provide ease of ballot access including vote-by-mail, supplemented by secure ballot drop boxes and accessible voting centers</w:t>
      </w:r>
      <w:r w:rsidR="001F3B5D" w:rsidRPr="00BB2938">
        <w:rPr>
          <w:rFonts w:ascii="Times New Roman" w:hAnsi="Times New Roman" w:cs="Times New Roman"/>
          <w:iCs/>
          <w:color w:val="auto"/>
        </w:rPr>
        <w:t>;</w:t>
      </w:r>
    </w:p>
    <w:p w14:paraId="28015CE9" w14:textId="07FA9FC7" w:rsidR="00DF1D19" w:rsidRDefault="00DF1D19" w:rsidP="00B34B77">
      <w:pPr>
        <w:numPr>
          <w:ilvl w:val="0"/>
          <w:numId w:val="1"/>
        </w:numPr>
        <w:shd w:val="clear" w:color="auto" w:fill="FFFFFF"/>
        <w:rPr>
          <w:rFonts w:ascii="Times New Roman" w:hAnsi="Times New Roman" w:cs="Times New Roman"/>
          <w:color w:val="auto"/>
        </w:rPr>
      </w:pPr>
      <w:r w:rsidRPr="00BB2938">
        <w:rPr>
          <w:rFonts w:ascii="Times New Roman" w:hAnsi="Times New Roman" w:cs="Times New Roman"/>
          <w:color w:val="auto"/>
        </w:rPr>
        <w:t>amending the State Constitution to allow run-off elections in the case of non-partisan elections</w:t>
      </w:r>
      <w:r w:rsidR="00EA13E1">
        <w:rPr>
          <w:rFonts w:ascii="Times New Roman" w:hAnsi="Times New Roman" w:cs="Times New Roman"/>
          <w:color w:val="auto"/>
        </w:rPr>
        <w:t>;</w:t>
      </w:r>
    </w:p>
    <w:p w14:paraId="3772E8FF" w14:textId="1F6AD9B6" w:rsidR="00EA13E1" w:rsidRPr="00BB2938" w:rsidRDefault="00EA13E1" w:rsidP="00B34B77">
      <w:pPr>
        <w:numPr>
          <w:ilvl w:val="0"/>
          <w:numId w:val="1"/>
        </w:numPr>
        <w:shd w:val="clear" w:color="auto" w:fill="FFFFFF"/>
        <w:rPr>
          <w:rFonts w:ascii="Times New Roman" w:hAnsi="Times New Roman" w:cs="Times New Roman"/>
          <w:color w:val="auto"/>
        </w:rPr>
      </w:pPr>
      <w:r>
        <w:rPr>
          <w:rFonts w:ascii="Times New Roman" w:hAnsi="Times New Roman" w:cs="Times New Roman"/>
          <w:color w:val="auto"/>
        </w:rPr>
        <w:t>ranked choice voting for all statewide elections.</w:t>
      </w:r>
    </w:p>
    <w:p w14:paraId="57562279" w14:textId="77777777" w:rsidR="00985435" w:rsidRPr="00BB2938" w:rsidRDefault="00985435" w:rsidP="00985435">
      <w:pPr>
        <w:pStyle w:val="NormalWeb"/>
      </w:pPr>
      <w:r w:rsidRPr="00BB2938">
        <w:rPr>
          <w:b/>
          <w:bCs/>
          <w:sz w:val="28"/>
          <w:szCs w:val="28"/>
        </w:rPr>
        <w:t>Executive</w:t>
      </w:r>
      <w:r w:rsidRPr="00BB2938">
        <w:t xml:space="preserve"> (Adopted 1969; revised 1983, 1995)</w:t>
      </w:r>
    </w:p>
    <w:p w14:paraId="1E754EE8" w14:textId="77777777" w:rsidR="00D04DF6" w:rsidRPr="00BB2938" w:rsidRDefault="00985435" w:rsidP="00985435">
      <w:pPr>
        <w:pStyle w:val="NormalWeb"/>
      </w:pPr>
      <w:r w:rsidRPr="00BB2938">
        <w:t xml:space="preserve">The League of Women Voters of New Mexico supports four-year terms for state executive officers, preferably elected in non-presidential years with limitation of two consecutive terms in the same office. </w:t>
      </w:r>
    </w:p>
    <w:p w14:paraId="1560D0AF" w14:textId="77777777" w:rsidR="00905E2B" w:rsidRPr="00BB2938" w:rsidRDefault="00905E2B" w:rsidP="00905E2B">
      <w:pPr>
        <w:pStyle w:val="NormalWeb"/>
      </w:pPr>
      <w:r w:rsidRPr="00BB2938">
        <w:rPr>
          <w:b/>
          <w:bCs/>
          <w:sz w:val="28"/>
          <w:szCs w:val="28"/>
        </w:rPr>
        <w:t>Legislature</w:t>
      </w:r>
      <w:r w:rsidRPr="00BB2938">
        <w:t xml:space="preserve"> (Adopted </w:t>
      </w:r>
      <w:r w:rsidR="001A443C" w:rsidRPr="00BB2938">
        <w:t>2019</w:t>
      </w:r>
      <w:r w:rsidRPr="00BB2938">
        <w:t>)</w:t>
      </w:r>
    </w:p>
    <w:p w14:paraId="3E32781B" w14:textId="77777777" w:rsidR="00905E2B" w:rsidRPr="00BB2938" w:rsidRDefault="00905E2B" w:rsidP="00905E2B">
      <w:pPr>
        <w:rPr>
          <w:rFonts w:ascii="Times New Roman" w:hAnsi="Times New Roman" w:cs="Times New Roman"/>
          <w:color w:val="auto"/>
        </w:rPr>
      </w:pPr>
      <w:r w:rsidRPr="00BB2938">
        <w:rPr>
          <w:rFonts w:ascii="Times New Roman" w:hAnsi="Times New Roman" w:cs="Times New Roman"/>
          <w:color w:val="auto"/>
        </w:rPr>
        <w:t xml:space="preserve">The League of Women Voters of New Mexico supports legislative compensation that is fair and reasonable, recognizing that there is a cost to government and that the cost should be paid by the taxpayers of New Mexico. </w:t>
      </w:r>
    </w:p>
    <w:p w14:paraId="313675EE" w14:textId="77777777" w:rsidR="00905E2B" w:rsidRPr="00BB2938" w:rsidRDefault="00905E2B" w:rsidP="00905E2B">
      <w:pPr>
        <w:rPr>
          <w:rFonts w:ascii="Times New Roman" w:hAnsi="Times New Roman"/>
          <w:b/>
          <w:color w:val="auto"/>
          <w:shd w:val="clear" w:color="auto" w:fill="FFFFFF"/>
        </w:rPr>
      </w:pPr>
    </w:p>
    <w:p w14:paraId="1157084D" w14:textId="77777777" w:rsidR="00905E2B" w:rsidRPr="00BB2938" w:rsidRDefault="00905E2B" w:rsidP="00905E2B">
      <w:pPr>
        <w:rPr>
          <w:rFonts w:ascii="Times New Roman" w:hAnsi="Times New Roman" w:cs="Times New Roman"/>
          <w:color w:val="auto"/>
        </w:rPr>
      </w:pPr>
      <w:r w:rsidRPr="00BB2938">
        <w:rPr>
          <w:rFonts w:ascii="Times New Roman" w:hAnsi="Times New Roman" w:cs="Times New Roman"/>
          <w:color w:val="auto"/>
        </w:rPr>
        <w:t>The League recommends:</w:t>
      </w:r>
    </w:p>
    <w:p w14:paraId="52E62778" w14:textId="77777777" w:rsidR="00B34B77" w:rsidRPr="00BB2938" w:rsidRDefault="00B34B77" w:rsidP="00905E2B">
      <w:pPr>
        <w:rPr>
          <w:rFonts w:ascii="Times New Roman" w:hAnsi="Times New Roman" w:cs="Times New Roman"/>
          <w:color w:val="auto"/>
        </w:rPr>
      </w:pPr>
    </w:p>
    <w:p w14:paraId="62851AF5" w14:textId="77777777" w:rsidR="00905E2B" w:rsidRPr="00BB2938" w:rsidRDefault="00905E2B" w:rsidP="00EE7CAF">
      <w:pPr>
        <w:numPr>
          <w:ilvl w:val="0"/>
          <w:numId w:val="26"/>
        </w:numPr>
        <w:rPr>
          <w:rFonts w:ascii="Times New Roman" w:hAnsi="Times New Roman" w:cs="Times New Roman"/>
          <w:color w:val="auto"/>
        </w:rPr>
      </w:pPr>
      <w:r w:rsidRPr="00BB2938">
        <w:rPr>
          <w:rFonts w:ascii="Times New Roman" w:hAnsi="Times New Roman" w:cs="Times New Roman"/>
          <w:color w:val="auto"/>
        </w:rPr>
        <w:t>paying a salary that is high enough to attract and retain qualified, committed legislators;</w:t>
      </w:r>
    </w:p>
    <w:p w14:paraId="27680637" w14:textId="77777777" w:rsidR="00905E2B" w:rsidRPr="00BB2938" w:rsidRDefault="00905E2B" w:rsidP="00EE7CAF">
      <w:pPr>
        <w:numPr>
          <w:ilvl w:val="0"/>
          <w:numId w:val="26"/>
        </w:numPr>
        <w:rPr>
          <w:rFonts w:ascii="Times New Roman" w:hAnsi="Times New Roman" w:cs="Times New Roman"/>
          <w:color w:val="auto"/>
        </w:rPr>
      </w:pPr>
      <w:r w:rsidRPr="00BB2938">
        <w:rPr>
          <w:rFonts w:ascii="Times New Roman" w:hAnsi="Times New Roman" w:cs="Times New Roman"/>
          <w:color w:val="auto"/>
        </w:rPr>
        <w:t>providing legislators with adequate legal research and office assistance</w:t>
      </w:r>
      <w:r w:rsidR="00B34B77" w:rsidRPr="00BB2938">
        <w:rPr>
          <w:rFonts w:ascii="Times New Roman" w:hAnsi="Times New Roman" w:cs="Times New Roman"/>
          <w:color w:val="auto"/>
        </w:rPr>
        <w:t>;</w:t>
      </w:r>
    </w:p>
    <w:p w14:paraId="5CC34452" w14:textId="77777777" w:rsidR="005E755E" w:rsidRPr="00BB2938" w:rsidRDefault="00905E2B" w:rsidP="00EE7CAF">
      <w:pPr>
        <w:numPr>
          <w:ilvl w:val="0"/>
          <w:numId w:val="26"/>
        </w:numPr>
        <w:rPr>
          <w:rFonts w:ascii="Times New Roman" w:hAnsi="Times New Roman" w:cs="Times New Roman"/>
          <w:color w:val="auto"/>
        </w:rPr>
      </w:pPr>
      <w:r w:rsidRPr="00BB2938">
        <w:rPr>
          <w:rFonts w:ascii="Times New Roman" w:hAnsi="Times New Roman" w:cs="Times New Roman"/>
          <w:color w:val="auto"/>
        </w:rPr>
        <w:t xml:space="preserve">requiring legislative procedures and schedules to promote efficiency, transparency, accountability, and public accessibility. </w:t>
      </w:r>
      <w:r w:rsidR="008713C6" w:rsidRPr="00BB2938">
        <w:rPr>
          <w:rFonts w:ascii="Times New Roman" w:hAnsi="Times New Roman" w:cs="Times New Roman"/>
          <w:color w:val="auto"/>
        </w:rPr>
        <w:t xml:space="preserve"> </w:t>
      </w:r>
    </w:p>
    <w:p w14:paraId="4A20DD8C" w14:textId="77777777" w:rsidR="005E755E" w:rsidRPr="00BB2938" w:rsidRDefault="005E755E" w:rsidP="005E755E">
      <w:pPr>
        <w:pStyle w:val="ListParagraph"/>
        <w:spacing w:after="0" w:line="240" w:lineRule="auto"/>
        <w:ind w:left="1080"/>
        <w:rPr>
          <w:rFonts w:ascii="Times New Roman" w:hAnsi="Times New Roman"/>
        </w:rPr>
      </w:pPr>
    </w:p>
    <w:p w14:paraId="69E022F1" w14:textId="77777777" w:rsidR="00985435" w:rsidRPr="00BB2938" w:rsidRDefault="00985435" w:rsidP="005E755E">
      <w:pPr>
        <w:rPr>
          <w:rFonts w:ascii="Times New Roman" w:hAnsi="Times New Roman" w:cs="Times New Roman"/>
          <w:color w:val="auto"/>
        </w:rPr>
      </w:pPr>
      <w:r w:rsidRPr="00BB2938">
        <w:rPr>
          <w:rFonts w:ascii="Times New Roman" w:hAnsi="Times New Roman" w:cs="Times New Roman"/>
          <w:b/>
          <w:bCs/>
          <w:color w:val="auto"/>
          <w:sz w:val="28"/>
          <w:szCs w:val="28"/>
        </w:rPr>
        <w:t>Local Government</w:t>
      </w:r>
      <w:r w:rsidRPr="00BB2938">
        <w:rPr>
          <w:rFonts w:ascii="Times New Roman" w:hAnsi="Times New Roman"/>
          <w:b/>
          <w:bCs/>
          <w:color w:val="auto"/>
        </w:rPr>
        <w:t xml:space="preserve"> </w:t>
      </w:r>
      <w:r w:rsidRPr="00BB2938">
        <w:rPr>
          <w:rFonts w:ascii="Times New Roman" w:hAnsi="Times New Roman"/>
          <w:bCs/>
          <w:color w:val="auto"/>
        </w:rPr>
        <w:t>(</w:t>
      </w:r>
      <w:r w:rsidRPr="00BB2938">
        <w:rPr>
          <w:rFonts w:ascii="Times New Roman" w:hAnsi="Times New Roman" w:cs="Times New Roman"/>
          <w:color w:val="auto"/>
        </w:rPr>
        <w:t>Adopted 1969; revised 2000)</w:t>
      </w:r>
    </w:p>
    <w:p w14:paraId="56A964A5" w14:textId="77777777" w:rsidR="005E755E" w:rsidRPr="00BB2938" w:rsidRDefault="005E755E" w:rsidP="005E755E">
      <w:pPr>
        <w:rPr>
          <w:rFonts w:ascii="Times New Roman" w:hAnsi="Times New Roman" w:cs="Times New Roman"/>
          <w:color w:val="auto"/>
        </w:rPr>
      </w:pPr>
    </w:p>
    <w:p w14:paraId="3B86F9C4" w14:textId="77777777" w:rsidR="00985435" w:rsidRPr="00BB2938" w:rsidRDefault="00985435" w:rsidP="00197A6D">
      <w:pPr>
        <w:pStyle w:val="NormalWeb"/>
        <w:spacing w:before="0" w:beforeAutospacing="0" w:after="0" w:afterAutospacing="0"/>
      </w:pPr>
      <w:r w:rsidRPr="00BB2938">
        <w:t>The League of Women Voters of New Mexico supports home rule for municipalities.</w:t>
      </w:r>
    </w:p>
    <w:p w14:paraId="4428964A" w14:textId="77777777" w:rsidR="00D330E8" w:rsidRPr="00BB2938" w:rsidRDefault="00D330E8" w:rsidP="00197A6D">
      <w:pPr>
        <w:pStyle w:val="NormalWeb"/>
        <w:spacing w:before="0" w:beforeAutospacing="0" w:after="0" w:afterAutospacing="0"/>
      </w:pPr>
    </w:p>
    <w:p w14:paraId="641A76AA" w14:textId="77777777" w:rsidR="00985435" w:rsidRPr="00BB2938" w:rsidRDefault="00985435" w:rsidP="00197A6D">
      <w:pPr>
        <w:pStyle w:val="NormalWeb"/>
        <w:spacing w:before="0" w:beforeAutospacing="0" w:after="0" w:afterAutospacing="0"/>
      </w:pPr>
      <w:r w:rsidRPr="00BB2938">
        <w:t>The League of Women Voters of New Mexico supports a combined form of city/county government.</w:t>
      </w:r>
    </w:p>
    <w:p w14:paraId="6647332B" w14:textId="4F7F267A" w:rsidR="00985435" w:rsidRPr="00BB2938" w:rsidRDefault="00985435" w:rsidP="00985435">
      <w:pPr>
        <w:pStyle w:val="NormalWeb"/>
      </w:pPr>
      <w:r w:rsidRPr="00BB2938">
        <w:rPr>
          <w:b/>
          <w:bCs/>
          <w:sz w:val="28"/>
          <w:szCs w:val="28"/>
          <w:lang w:eastAsia="hi-IN"/>
        </w:rPr>
        <w:t>Public Regulation Commission</w:t>
      </w:r>
      <w:r w:rsidRPr="00BB2938">
        <w:rPr>
          <w:b/>
          <w:bCs/>
          <w:lang w:eastAsia="hi-IN"/>
        </w:rPr>
        <w:t xml:space="preserve"> </w:t>
      </w:r>
      <w:r w:rsidRPr="00BB2938">
        <w:t>(Adopted 2012; revised 2013</w:t>
      </w:r>
      <w:r w:rsidR="00733F9B">
        <w:t>, 2023</w:t>
      </w:r>
      <w:r w:rsidRPr="00BB2938">
        <w:t>)</w:t>
      </w:r>
    </w:p>
    <w:p w14:paraId="5482E989" w14:textId="77777777" w:rsidR="00985435" w:rsidRPr="00BB2938" w:rsidRDefault="00985435" w:rsidP="00985435">
      <w:pPr>
        <w:rPr>
          <w:rFonts w:ascii="Times New Roman" w:hAnsi="Times New Roman" w:cs="Times New Roman"/>
          <w:color w:val="auto"/>
          <w:lang w:eastAsia="hi-IN"/>
        </w:rPr>
      </w:pPr>
      <w:r w:rsidRPr="00BB2938">
        <w:rPr>
          <w:rFonts w:ascii="Times New Roman" w:hAnsi="Times New Roman" w:cs="Times New Roman"/>
          <w:color w:val="auto"/>
          <w:lang w:eastAsia="hi-IN"/>
        </w:rPr>
        <w:t>The League of Women Voters of New Mexico supports the following with respect to the Public Regulation Commission (PRC) and the entity regulating insurance:</w:t>
      </w:r>
    </w:p>
    <w:p w14:paraId="3D4622B5" w14:textId="77777777" w:rsidR="003A1E85" w:rsidRPr="00BB2938" w:rsidRDefault="003A1E85" w:rsidP="00985435">
      <w:pPr>
        <w:rPr>
          <w:rFonts w:ascii="Times New Roman" w:hAnsi="Times New Roman" w:cs="Times New Roman"/>
          <w:color w:val="auto"/>
          <w:lang w:eastAsia="hi-IN"/>
        </w:rPr>
      </w:pPr>
    </w:p>
    <w:p w14:paraId="46AE4FD9"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 xml:space="preserve">PRC candidates should be evaluated on the basis of qualifications by a broad-based nonpartisan process. </w:t>
      </w:r>
    </w:p>
    <w:p w14:paraId="283A065C" w14:textId="2CDA5AC1"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 xml:space="preserve">Candidates for the PRC should have education and/or appropriate professional experience in a related field or in consumer advocacy. There should also be mandated, ongoing professional training </w:t>
      </w:r>
      <w:r w:rsidR="00EA13E1">
        <w:rPr>
          <w:rFonts w:ascii="Times New Roman" w:hAnsi="Times New Roman" w:cs="Times New Roman"/>
          <w:color w:val="auto"/>
        </w:rPr>
        <w:t>for Commissioners</w:t>
      </w:r>
      <w:r w:rsidR="00733F9B">
        <w:rPr>
          <w:rFonts w:ascii="Times New Roman" w:hAnsi="Times New Roman" w:cs="Times New Roman"/>
          <w:color w:val="auto"/>
        </w:rPr>
        <w:t>.</w:t>
      </w:r>
    </w:p>
    <w:p w14:paraId="5512B8AF"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 xml:space="preserve">The PRC should be funded by assessments on the industries that it </w:t>
      </w:r>
      <w:proofErr w:type="gramStart"/>
      <w:r w:rsidRPr="00BB2938">
        <w:rPr>
          <w:rFonts w:ascii="Times New Roman" w:hAnsi="Times New Roman" w:cs="Times New Roman"/>
          <w:color w:val="auto"/>
        </w:rPr>
        <w:t>regulates</w:t>
      </w:r>
      <w:proofErr w:type="gramEnd"/>
      <w:r w:rsidRPr="00BB2938">
        <w:rPr>
          <w:rFonts w:ascii="Times New Roman" w:hAnsi="Times New Roman" w:cs="Times New Roman"/>
          <w:color w:val="auto"/>
        </w:rPr>
        <w:t xml:space="preserve"> and those funds should be sequestered from the general fund. </w:t>
      </w:r>
    </w:p>
    <w:p w14:paraId="4A43F36E" w14:textId="77777777" w:rsidR="00AF4C80" w:rsidRPr="00BB2938" w:rsidRDefault="00AF4C80"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The legislature should approve a budget sufficient to enable the PRC to carry out its allotted duties successfully.</w:t>
      </w:r>
    </w:p>
    <w:p w14:paraId="2BDEA558" w14:textId="77777777" w:rsidR="00AF4C80" w:rsidRPr="00BB2938" w:rsidRDefault="00AF4C80"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I</w:t>
      </w:r>
      <w:r w:rsidR="00985435" w:rsidRPr="00BB2938">
        <w:rPr>
          <w:rFonts w:ascii="Times New Roman" w:hAnsi="Times New Roman" w:cs="Times New Roman"/>
          <w:color w:val="auto"/>
        </w:rPr>
        <w:t>nsurance and Utilities should be regulated by separate agencies.</w:t>
      </w:r>
    </w:p>
    <w:p w14:paraId="1779E767"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lastRenderedPageBreak/>
        <w:t xml:space="preserve">The laws forbidding </w:t>
      </w:r>
      <w:r w:rsidR="00AF4C80" w:rsidRPr="00BB2938">
        <w:rPr>
          <w:rFonts w:ascii="Times New Roman" w:hAnsi="Times New Roman" w:cs="Times New Roman"/>
          <w:i/>
          <w:color w:val="auto"/>
        </w:rPr>
        <w:t>ex parte</w:t>
      </w:r>
      <w:r w:rsidRPr="00BB2938">
        <w:rPr>
          <w:rFonts w:ascii="Times New Roman" w:hAnsi="Times New Roman" w:cs="Times New Roman"/>
          <w:color w:val="auto"/>
        </w:rPr>
        <w:t xml:space="preserve"> communications between Commissioners and those who are interested parties in cases before the PRC should be very strong, and penalties for violating these laws also should be strengthened. </w:t>
      </w:r>
    </w:p>
    <w:p w14:paraId="3AAF2A5E"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 xml:space="preserve">The PRC should have an inspector general charged with reviewing practices for handling incoming payments properly, conducting internal audits of other functions, and pursuing such other investigations as are deemed necessary. </w:t>
      </w:r>
    </w:p>
    <w:p w14:paraId="6CF92AB8"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 xml:space="preserve">The PRC Commissioners and advisory staff should be prohibited from working in a business regulated by the PRC for at least 1 year after they complete their tenure at the PRC. </w:t>
      </w:r>
    </w:p>
    <w:p w14:paraId="2DE8B521" w14:textId="77777777" w:rsidR="00AF4C80" w:rsidRPr="00BB2938" w:rsidRDefault="00985435" w:rsidP="00EE7CAF">
      <w:pPr>
        <w:numPr>
          <w:ilvl w:val="0"/>
          <w:numId w:val="38"/>
        </w:numPr>
        <w:rPr>
          <w:rFonts w:ascii="Times New Roman" w:hAnsi="Times New Roman" w:cs="Times New Roman"/>
          <w:color w:val="auto"/>
        </w:rPr>
      </w:pPr>
      <w:r w:rsidRPr="00BB2938">
        <w:rPr>
          <w:rFonts w:ascii="Times New Roman" w:hAnsi="Times New Roman" w:cs="Times New Roman"/>
          <w:color w:val="auto"/>
        </w:rPr>
        <w:t>Consumer interests should have strong representation when the PRC is making policy decisions and setting rates.</w:t>
      </w:r>
    </w:p>
    <w:p w14:paraId="53797633" w14:textId="77777777" w:rsidR="00D04DF6" w:rsidRPr="00BB2938" w:rsidRDefault="00D04DF6" w:rsidP="00D04DF6">
      <w:pPr>
        <w:pStyle w:val="NormalWeb"/>
      </w:pPr>
      <w:r w:rsidRPr="00BB2938">
        <w:rPr>
          <w:b/>
          <w:bCs/>
          <w:sz w:val="28"/>
          <w:szCs w:val="28"/>
        </w:rPr>
        <w:t>State Finance</w:t>
      </w:r>
      <w:r w:rsidRPr="00BB2938">
        <w:t xml:space="preserve"> (Adopted 1971; revised 1975, 1983, 1989, 2014, 2017</w:t>
      </w:r>
      <w:r w:rsidRPr="00BB2938">
        <w:rPr>
          <w:i/>
        </w:rPr>
        <w:t>)</w:t>
      </w:r>
    </w:p>
    <w:p w14:paraId="75B859BE" w14:textId="77777777" w:rsidR="00D04DF6" w:rsidRPr="00BB2938" w:rsidRDefault="00D04DF6" w:rsidP="00D04DF6">
      <w:pPr>
        <w:pStyle w:val="NormalWeb"/>
      </w:pPr>
      <w:r w:rsidRPr="00BB2938">
        <w:t>The League of Women Voters of New Mexico believes that a fair tax must be</w:t>
      </w:r>
      <w:r w:rsidR="00997D70" w:rsidRPr="00BB2938">
        <w:t>:</w:t>
      </w:r>
      <w:r w:rsidRPr="00BB2938">
        <w:t xml:space="preserve"> </w:t>
      </w:r>
    </w:p>
    <w:p w14:paraId="3C57B859" w14:textId="77777777" w:rsidR="0058142F" w:rsidRPr="00BB2938" w:rsidRDefault="00D04DF6">
      <w:pPr>
        <w:numPr>
          <w:ilvl w:val="0"/>
          <w:numId w:val="2"/>
        </w:numPr>
        <w:tabs>
          <w:tab w:val="clear" w:pos="720"/>
          <w:tab w:val="num" w:pos="270"/>
        </w:tabs>
        <w:rPr>
          <w:rFonts w:ascii="Times New Roman" w:hAnsi="Times New Roman" w:cs="Times New Roman"/>
          <w:color w:val="auto"/>
        </w:rPr>
      </w:pPr>
      <w:r w:rsidRPr="00BB2938">
        <w:rPr>
          <w:rFonts w:ascii="Times New Roman" w:hAnsi="Times New Roman" w:cs="Times New Roman"/>
          <w:color w:val="auto"/>
        </w:rPr>
        <w:t>equitable, taking into consideration relevant differences between persons, such as their annual income</w:t>
      </w:r>
      <w:r w:rsidR="00997D70"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0C47FE95" w14:textId="77777777" w:rsidR="0058142F" w:rsidRPr="00BB2938" w:rsidRDefault="00D04DF6">
      <w:pPr>
        <w:numPr>
          <w:ilvl w:val="0"/>
          <w:numId w:val="2"/>
        </w:numPr>
        <w:tabs>
          <w:tab w:val="clear" w:pos="720"/>
          <w:tab w:val="num" w:pos="270"/>
        </w:tabs>
        <w:rPr>
          <w:rFonts w:ascii="Times New Roman" w:hAnsi="Times New Roman" w:cs="Times New Roman"/>
          <w:color w:val="auto"/>
        </w:rPr>
      </w:pPr>
      <w:r w:rsidRPr="00BB2938">
        <w:rPr>
          <w:rFonts w:ascii="Times New Roman" w:hAnsi="Times New Roman" w:cs="Times New Roman"/>
          <w:color w:val="auto"/>
        </w:rPr>
        <w:t>certain, not arbitrary</w:t>
      </w:r>
      <w:r w:rsidR="00997D70"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40FE6236" w14:textId="77777777" w:rsidR="0058142F" w:rsidRPr="00BB2938" w:rsidRDefault="00D04DF6">
      <w:pPr>
        <w:numPr>
          <w:ilvl w:val="0"/>
          <w:numId w:val="2"/>
        </w:numPr>
        <w:tabs>
          <w:tab w:val="clear" w:pos="720"/>
          <w:tab w:val="num" w:pos="270"/>
        </w:tabs>
        <w:rPr>
          <w:rFonts w:ascii="Times New Roman" w:hAnsi="Times New Roman" w:cs="Times New Roman"/>
          <w:color w:val="auto"/>
        </w:rPr>
      </w:pPr>
      <w:r w:rsidRPr="00BB2938">
        <w:rPr>
          <w:rFonts w:ascii="Times New Roman" w:hAnsi="Times New Roman" w:cs="Times New Roman"/>
          <w:color w:val="auto"/>
        </w:rPr>
        <w:t>convenient with respect to timing and manner of payment</w:t>
      </w:r>
      <w:r w:rsidR="00997D70"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7A0A816A" w14:textId="77777777" w:rsidR="0058142F" w:rsidRPr="00BB2938" w:rsidRDefault="00D04DF6">
      <w:pPr>
        <w:numPr>
          <w:ilvl w:val="0"/>
          <w:numId w:val="2"/>
        </w:numPr>
        <w:tabs>
          <w:tab w:val="clear" w:pos="720"/>
          <w:tab w:val="num" w:pos="270"/>
        </w:tabs>
        <w:rPr>
          <w:rFonts w:ascii="Times New Roman" w:hAnsi="Times New Roman" w:cs="Times New Roman"/>
          <w:color w:val="auto"/>
        </w:rPr>
      </w:pPr>
      <w:r w:rsidRPr="00BB2938">
        <w:rPr>
          <w:rFonts w:ascii="Times New Roman" w:hAnsi="Times New Roman" w:cs="Times New Roman"/>
          <w:color w:val="auto"/>
        </w:rPr>
        <w:t>economical to collect</w:t>
      </w:r>
      <w:r w:rsidR="00997D70"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0013AA82" w14:textId="77777777" w:rsidR="0058142F" w:rsidRPr="00BB2938" w:rsidRDefault="00D04DF6">
      <w:pPr>
        <w:numPr>
          <w:ilvl w:val="0"/>
          <w:numId w:val="2"/>
        </w:numPr>
        <w:tabs>
          <w:tab w:val="clear" w:pos="720"/>
          <w:tab w:val="num" w:pos="270"/>
        </w:tabs>
        <w:rPr>
          <w:rFonts w:ascii="Times New Roman" w:hAnsi="Times New Roman" w:cs="Times New Roman"/>
          <w:color w:val="auto"/>
        </w:rPr>
      </w:pPr>
      <w:r w:rsidRPr="00BB2938">
        <w:rPr>
          <w:rFonts w:ascii="Times New Roman" w:hAnsi="Times New Roman" w:cs="Times New Roman"/>
          <w:color w:val="auto"/>
        </w:rPr>
        <w:t xml:space="preserve">adequate to finance the essentials of government. </w:t>
      </w:r>
    </w:p>
    <w:p w14:paraId="0D80FF64" w14:textId="77777777" w:rsidR="00D04DF6" w:rsidRPr="00BB2938" w:rsidRDefault="00D04DF6" w:rsidP="00D04DF6">
      <w:pPr>
        <w:pStyle w:val="NormalWeb"/>
      </w:pPr>
      <w:r w:rsidRPr="00BB2938">
        <w:t>The tax system in New Mexico should be progressive. LWVNM may support taxes that are regressive if it is determined that the tax will achieve a socially desirable objective.</w:t>
      </w:r>
    </w:p>
    <w:p w14:paraId="28D261B8" w14:textId="77777777" w:rsidR="00D04DF6" w:rsidRPr="00BB2938" w:rsidRDefault="00D04DF6" w:rsidP="00D04DF6">
      <w:pPr>
        <w:pStyle w:val="NormalWeb"/>
      </w:pPr>
      <w:r w:rsidRPr="00BB2938">
        <w:t>In evaluating the average burden of taxation within the state, taxes should be compared with income of New Mexico residents; in comparing the burden of taxation in New Mexico with the burden imposed by other states, state and local taxes should be combined.</w:t>
      </w:r>
    </w:p>
    <w:p w14:paraId="29FB8E6E" w14:textId="77777777" w:rsidR="00D04DF6" w:rsidRPr="00BB2938" w:rsidRDefault="00D04DF6" w:rsidP="00D04DF6">
      <w:pPr>
        <w:pStyle w:val="NormalWeb"/>
      </w:pPr>
      <w:r w:rsidRPr="00BB2938">
        <w:t>Tax credits and/or deductions should be evaluated based on promotion of equity and the efficiency with which they achieve their purpose.</w:t>
      </w:r>
    </w:p>
    <w:p w14:paraId="3293D745" w14:textId="77777777" w:rsidR="00D04DF6" w:rsidRPr="00BB2938" w:rsidRDefault="00D04DF6" w:rsidP="00D04DF6">
      <w:pPr>
        <w:pStyle w:val="NormalWeb"/>
      </w:pPr>
      <w:r w:rsidRPr="00BB2938">
        <w:t>Tax credits may be a means of providing relief from the regressive nature of the sales and property tax.</w:t>
      </w:r>
    </w:p>
    <w:p w14:paraId="6CB64C94" w14:textId="77777777" w:rsidR="00100B87" w:rsidRPr="00BB2938" w:rsidRDefault="00D04DF6" w:rsidP="00840DDF">
      <w:pPr>
        <w:rPr>
          <w:rFonts w:ascii="Times New Roman" w:hAnsi="Times New Roman"/>
          <w:color w:val="auto"/>
        </w:rPr>
      </w:pPr>
      <w:r w:rsidRPr="00BB2938">
        <w:rPr>
          <w:rFonts w:ascii="Times New Roman" w:hAnsi="Times New Roman" w:cs="Times New Roman"/>
          <w:color w:val="auto"/>
          <w:shd w:val="clear" w:color="auto" w:fill="FFFFFF"/>
        </w:rPr>
        <w:t>The League believes it is the state's obligation to collect revenues to fund services that are generally state responsibilities, rather than depend on cities and counties to raise the funds.</w:t>
      </w:r>
    </w:p>
    <w:p w14:paraId="28A4B3CA" w14:textId="77777777" w:rsidR="00985435" w:rsidRPr="00BB2938" w:rsidRDefault="00985435" w:rsidP="00985435">
      <w:pPr>
        <w:pStyle w:val="NormalWeb"/>
      </w:pPr>
      <w:r w:rsidRPr="00BB2938">
        <w:rPr>
          <w:b/>
          <w:bCs/>
          <w:sz w:val="28"/>
          <w:szCs w:val="28"/>
        </w:rPr>
        <w:t>State Personnel</w:t>
      </w:r>
      <w:r w:rsidRPr="00BB2938">
        <w:t xml:space="preserve"> (Adopted 1954; revised 1983)</w:t>
      </w:r>
    </w:p>
    <w:p w14:paraId="5192271F" w14:textId="77777777" w:rsidR="00985435" w:rsidRPr="00BB2938" w:rsidRDefault="00985435" w:rsidP="00985435">
      <w:pPr>
        <w:pStyle w:val="NormalWeb"/>
      </w:pPr>
      <w:r w:rsidRPr="00BB2938">
        <w:t>The League of Women Voters of New Mexico supports a merit system of selection, retention, promotion and dismissal of personnel in state government.</w:t>
      </w:r>
    </w:p>
    <w:p w14:paraId="6EF3A8D3" w14:textId="77777777" w:rsidR="00985435" w:rsidRPr="00BB2938" w:rsidRDefault="00985435" w:rsidP="00985435">
      <w:pPr>
        <w:pStyle w:val="NormalWeb"/>
      </w:pPr>
      <w:r w:rsidRPr="00BB2938">
        <w:rPr>
          <w:b/>
          <w:bCs/>
          <w:sz w:val="28"/>
          <w:szCs w:val="28"/>
        </w:rPr>
        <w:t>Term Limits</w:t>
      </w:r>
      <w:r w:rsidRPr="00BB2938">
        <w:t xml:space="preserve"> (Adopted 1992; revised 1995)</w:t>
      </w:r>
    </w:p>
    <w:p w14:paraId="14A09B52" w14:textId="77777777" w:rsidR="003A1E85" w:rsidRPr="00BB2938" w:rsidRDefault="00985435" w:rsidP="00AD5DA9">
      <w:pPr>
        <w:pStyle w:val="NormalWeb"/>
      </w:pPr>
      <w:r w:rsidRPr="00BB2938">
        <w:t>The League of Women Voters of New Mexico opposes term limits for our state legislators.</w:t>
      </w:r>
    </w:p>
    <w:p w14:paraId="1906DCAE" w14:textId="77777777" w:rsidR="00DE31E4" w:rsidRDefault="00DE31E4" w:rsidP="00985435">
      <w:pPr>
        <w:spacing w:before="100" w:beforeAutospacing="1" w:after="100" w:afterAutospacing="1"/>
        <w:jc w:val="both"/>
        <w:rPr>
          <w:rFonts w:ascii="Times New Roman" w:hAnsi="Times New Roman" w:cs="Times"/>
          <w:b/>
          <w:color w:val="auto"/>
          <w:sz w:val="28"/>
          <w:szCs w:val="28"/>
        </w:rPr>
      </w:pPr>
    </w:p>
    <w:p w14:paraId="16B7615C" w14:textId="77777777" w:rsidR="00DE31E4" w:rsidRDefault="00DE31E4" w:rsidP="00985435">
      <w:pPr>
        <w:spacing w:before="100" w:beforeAutospacing="1" w:after="100" w:afterAutospacing="1"/>
        <w:jc w:val="both"/>
        <w:rPr>
          <w:rFonts w:ascii="Times New Roman" w:hAnsi="Times New Roman" w:cs="Times"/>
          <w:b/>
          <w:color w:val="auto"/>
          <w:sz w:val="28"/>
          <w:szCs w:val="28"/>
        </w:rPr>
      </w:pPr>
    </w:p>
    <w:p w14:paraId="70734538" w14:textId="374CC1E6" w:rsidR="00985435" w:rsidRPr="00BB2938" w:rsidRDefault="00985435" w:rsidP="00985435">
      <w:pPr>
        <w:spacing w:before="100" w:beforeAutospacing="1" w:after="100" w:afterAutospacing="1"/>
        <w:jc w:val="both"/>
        <w:rPr>
          <w:rFonts w:ascii="Times New Roman" w:hAnsi="Times New Roman" w:cs="Times"/>
          <w:color w:val="auto"/>
        </w:rPr>
      </w:pPr>
      <w:r w:rsidRPr="00BB2938">
        <w:rPr>
          <w:rFonts w:ascii="Times New Roman" w:hAnsi="Times New Roman" w:cs="Times"/>
          <w:b/>
          <w:color w:val="auto"/>
          <w:sz w:val="28"/>
          <w:szCs w:val="28"/>
        </w:rPr>
        <w:lastRenderedPageBreak/>
        <w:t>Transparency in State and Local Governments</w:t>
      </w:r>
      <w:r w:rsidRPr="00BB2938">
        <w:rPr>
          <w:rFonts w:ascii="Times New Roman" w:hAnsi="Times New Roman" w:cs="Times"/>
          <w:color w:val="auto"/>
        </w:rPr>
        <w:t xml:space="preserve"> (Adopted 2011)</w:t>
      </w:r>
    </w:p>
    <w:p w14:paraId="11336A89" w14:textId="77777777" w:rsidR="00985435" w:rsidRPr="00BB2938" w:rsidRDefault="00985435" w:rsidP="00985435">
      <w:pPr>
        <w:spacing w:before="100" w:beforeAutospacing="1" w:after="100" w:afterAutospacing="1"/>
        <w:rPr>
          <w:rFonts w:ascii="Times New Roman" w:hAnsi="Times New Roman" w:cs="Times"/>
          <w:color w:val="auto"/>
        </w:rPr>
      </w:pPr>
      <w:r w:rsidRPr="00BB2938">
        <w:rPr>
          <w:rFonts w:ascii="Times New Roman" w:hAnsi="Times New Roman" w:cs="Times"/>
          <w:color w:val="auto"/>
        </w:rPr>
        <w:t>The League of Women Voters of New Mexico (LWVNM) expects all state and local governments, executive and legislative, to follow the requirements of the New Mexico Open Meetings Act (OMA) and Inspection of Public Records Act (IPRA).</w:t>
      </w:r>
    </w:p>
    <w:p w14:paraId="7C8AC08A" w14:textId="77777777" w:rsidR="00F0330C" w:rsidRPr="00BB2938" w:rsidRDefault="00985435" w:rsidP="00985435">
      <w:pPr>
        <w:spacing w:before="100" w:beforeAutospacing="1" w:after="100" w:afterAutospacing="1"/>
        <w:rPr>
          <w:rFonts w:ascii="Times New Roman" w:hAnsi="Times New Roman" w:cs="Times"/>
          <w:color w:val="auto"/>
        </w:rPr>
      </w:pPr>
      <w:r w:rsidRPr="00BB2938">
        <w:rPr>
          <w:rFonts w:ascii="Times New Roman" w:hAnsi="Times New Roman" w:cs="Times"/>
          <w:color w:val="auto"/>
        </w:rPr>
        <w:t>LWVNM also recommends that all state and local governments, executive and legislative, adopt the following policies and practices regarding open meetings and public records, over and above what is legally required by the OMA and the IPRA, within reasonable budget constraints</w:t>
      </w:r>
      <w:r w:rsidR="00997D70" w:rsidRPr="00BB2938">
        <w:rPr>
          <w:rFonts w:ascii="Times New Roman" w:hAnsi="Times New Roman" w:cs="Times"/>
          <w:color w:val="auto"/>
        </w:rPr>
        <w:t>.</w:t>
      </w:r>
    </w:p>
    <w:p w14:paraId="720965DE" w14:textId="77777777" w:rsidR="0058142F" w:rsidRPr="00BB2938" w:rsidRDefault="00985435">
      <w:pPr>
        <w:numPr>
          <w:ilvl w:val="0"/>
          <w:numId w:val="4"/>
        </w:numPr>
        <w:spacing w:before="100" w:beforeAutospacing="1" w:after="100" w:afterAutospacing="1"/>
        <w:ind w:left="745"/>
        <w:rPr>
          <w:rFonts w:ascii="Times New Roman" w:hAnsi="Times New Roman" w:cs="Times"/>
          <w:color w:val="auto"/>
        </w:rPr>
      </w:pPr>
      <w:r w:rsidRPr="00BB2938">
        <w:rPr>
          <w:rFonts w:ascii="Times New Roman" w:hAnsi="Times New Roman" w:cs="Times"/>
          <w:color w:val="auto"/>
        </w:rPr>
        <w:t>Open Meetings</w:t>
      </w:r>
    </w:p>
    <w:p w14:paraId="6D95D9AD"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Maintain a comprehensive list of all meetings that are open to the public, along with their time, place, and agenda. With the exception of emergency meetings, announce public meetings at least one week in advance, using display ads in standard public media and on the government web site. To the extent that is practical, have all written materials that will be used in a public meeting available a week in advance, preferably on-line, or let the public know where and how such materials can be obtained.</w:t>
      </w:r>
    </w:p>
    <w:p w14:paraId="28CCAE92"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Broadcast as many public meetings as possible, in both real-time and an archived format, preferably on-line.</w:t>
      </w:r>
    </w:p>
    <w:p w14:paraId="4F51E018"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Allow time and access for public input on important issues.</w:t>
      </w:r>
    </w:p>
    <w:p w14:paraId="130ED662"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Develop and publish a policy concerning public attendance and participation at meetings of government bodies that are not covered by the OMA.</w:t>
      </w:r>
    </w:p>
    <w:p w14:paraId="3B432307"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Make draft minutes of public meetings available to the public as soon as they are filed with the clerk or other appropriate official.</w:t>
      </w:r>
    </w:p>
    <w:p w14:paraId="19A38A94" w14:textId="77777777" w:rsidR="0058142F" w:rsidRPr="00BB2938" w:rsidRDefault="00985435" w:rsidP="00EE7CAF">
      <w:pPr>
        <w:numPr>
          <w:ilvl w:val="0"/>
          <w:numId w:val="27"/>
        </w:numPr>
        <w:rPr>
          <w:rFonts w:ascii="Times New Roman" w:hAnsi="Times New Roman" w:cs="Times"/>
          <w:color w:val="auto"/>
        </w:rPr>
      </w:pPr>
      <w:r w:rsidRPr="00BB2938">
        <w:rPr>
          <w:rFonts w:ascii="Times New Roman" w:hAnsi="Times New Roman" w:cs="Times"/>
          <w:color w:val="auto"/>
        </w:rPr>
        <w:t xml:space="preserve">In order to avoid the possibility or the perception that executive sessions may be used to keep from informing the public on certain issues, the League recommends the following policies on executive sessions: </w:t>
      </w:r>
    </w:p>
    <w:p w14:paraId="32080ABC" w14:textId="77777777" w:rsidR="0058142F" w:rsidRPr="00BB2938" w:rsidRDefault="00985435" w:rsidP="00EE7CAF">
      <w:pPr>
        <w:numPr>
          <w:ilvl w:val="2"/>
          <w:numId w:val="34"/>
        </w:numPr>
        <w:spacing w:before="100" w:beforeAutospacing="1" w:after="100" w:afterAutospacing="1"/>
        <w:rPr>
          <w:rFonts w:ascii="Times New Roman" w:hAnsi="Times New Roman" w:cs="Times"/>
          <w:color w:val="auto"/>
        </w:rPr>
      </w:pPr>
      <w:r w:rsidRPr="00BB2938">
        <w:rPr>
          <w:rFonts w:ascii="Times New Roman" w:hAnsi="Times New Roman" w:cs="Times"/>
          <w:color w:val="auto"/>
        </w:rPr>
        <w:t>Hold meetings in executive session only when absolutely necessary, even though the OMA may allow otherwise.</w:t>
      </w:r>
    </w:p>
    <w:p w14:paraId="7990A642" w14:textId="77777777" w:rsidR="0058142F" w:rsidRPr="00BB2938" w:rsidRDefault="00985435" w:rsidP="00EE7CAF">
      <w:pPr>
        <w:numPr>
          <w:ilvl w:val="2"/>
          <w:numId w:val="34"/>
        </w:numPr>
        <w:spacing w:before="100" w:beforeAutospacing="1" w:after="100" w:afterAutospacing="1"/>
        <w:rPr>
          <w:rFonts w:ascii="Times New Roman" w:hAnsi="Times New Roman" w:cs="Times"/>
          <w:color w:val="auto"/>
        </w:rPr>
      </w:pPr>
      <w:r w:rsidRPr="00BB2938">
        <w:rPr>
          <w:rFonts w:ascii="Times New Roman" w:hAnsi="Times New Roman" w:cs="Times"/>
          <w:color w:val="auto"/>
        </w:rPr>
        <w:t>Include an explanation of the purpose of the executive session in the meeting agenda.</w:t>
      </w:r>
    </w:p>
    <w:p w14:paraId="3D473B9F" w14:textId="77777777" w:rsidR="0058142F" w:rsidRPr="00BB2938" w:rsidRDefault="00985435" w:rsidP="00EE7CAF">
      <w:pPr>
        <w:numPr>
          <w:ilvl w:val="2"/>
          <w:numId w:val="34"/>
        </w:numPr>
        <w:spacing w:before="100" w:beforeAutospacing="1" w:after="100" w:afterAutospacing="1"/>
        <w:rPr>
          <w:rFonts w:ascii="Times New Roman" w:hAnsi="Times New Roman" w:cs="Times"/>
          <w:color w:val="auto"/>
        </w:rPr>
      </w:pPr>
      <w:r w:rsidRPr="00BB2938">
        <w:rPr>
          <w:rFonts w:ascii="Times New Roman" w:hAnsi="Times New Roman" w:cs="Times"/>
          <w:color w:val="auto"/>
        </w:rPr>
        <w:t>Keep a public record of all attendees at executive sessions and make that information public when the public body reconvenes after executive session.</w:t>
      </w:r>
    </w:p>
    <w:p w14:paraId="70C71029" w14:textId="77777777" w:rsidR="0058142F" w:rsidRPr="00BB2938" w:rsidRDefault="00985435" w:rsidP="00EE7CAF">
      <w:pPr>
        <w:numPr>
          <w:ilvl w:val="2"/>
          <w:numId w:val="34"/>
        </w:numPr>
        <w:rPr>
          <w:rFonts w:ascii="Times New Roman" w:hAnsi="Times New Roman" w:cs="Times"/>
          <w:color w:val="auto"/>
        </w:rPr>
      </w:pPr>
      <w:r w:rsidRPr="00BB2938">
        <w:rPr>
          <w:rFonts w:ascii="Times New Roman" w:hAnsi="Times New Roman" w:cs="Times"/>
          <w:color w:val="auto"/>
        </w:rPr>
        <w:t xml:space="preserve">On important matters of wide public interest that have been discussed in executive session, publish a draft motion based on what was discussed in executive session and allow public input on it at a public meeting before a vote is taken. </w:t>
      </w:r>
    </w:p>
    <w:p w14:paraId="1FC3E716" w14:textId="77777777" w:rsidR="00CA6CDB" w:rsidRPr="00BB2938" w:rsidRDefault="00CA6CDB" w:rsidP="00CA6CDB">
      <w:pPr>
        <w:ind w:left="2160"/>
        <w:rPr>
          <w:rFonts w:ascii="Times New Roman" w:hAnsi="Times New Roman" w:cs="Times"/>
          <w:color w:val="auto"/>
        </w:rPr>
      </w:pPr>
    </w:p>
    <w:p w14:paraId="398509F0" w14:textId="77777777" w:rsidR="0058142F" w:rsidRPr="00BB2938" w:rsidRDefault="00985435">
      <w:pPr>
        <w:numPr>
          <w:ilvl w:val="0"/>
          <w:numId w:val="4"/>
        </w:numPr>
        <w:ind w:left="745"/>
        <w:rPr>
          <w:rFonts w:ascii="Times New Roman" w:hAnsi="Times New Roman" w:cs="Times"/>
          <w:color w:val="auto"/>
        </w:rPr>
      </w:pPr>
      <w:r w:rsidRPr="00BB2938">
        <w:rPr>
          <w:rFonts w:ascii="Times New Roman" w:hAnsi="Times New Roman" w:cs="Times"/>
          <w:color w:val="auto"/>
        </w:rPr>
        <w:t>Inspection of Public Recor</w:t>
      </w:r>
      <w:r w:rsidR="00823557" w:rsidRPr="00BB2938">
        <w:rPr>
          <w:rFonts w:ascii="Times New Roman" w:hAnsi="Times New Roman" w:cs="Times"/>
          <w:color w:val="auto"/>
        </w:rPr>
        <w:t>ds</w:t>
      </w:r>
    </w:p>
    <w:p w14:paraId="3FDB18F3" w14:textId="77777777" w:rsidR="00823557" w:rsidRPr="00BB2938" w:rsidRDefault="00823557" w:rsidP="004D5CE2">
      <w:pPr>
        <w:ind w:left="745"/>
        <w:rPr>
          <w:rFonts w:ascii="Times New Roman" w:hAnsi="Times New Roman" w:cs="Times"/>
          <w:color w:val="auto"/>
        </w:rPr>
      </w:pPr>
    </w:p>
    <w:p w14:paraId="5358F72C" w14:textId="77777777" w:rsidR="00840DDF"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Create an inspection of public records policy and procedure whose goal is to help the public obtain the maximum amount of information they may want to discover about their government and do so in a timely and cost-effective manner.</w:t>
      </w:r>
    </w:p>
    <w:p w14:paraId="170F251C" w14:textId="77777777" w:rsidR="00BD40DE"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Publish a price list for copying different types of public records.</w:t>
      </w:r>
    </w:p>
    <w:p w14:paraId="3B0F59A5" w14:textId="77777777" w:rsidR="00840DDF"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Develop a policy regarding the production and cost of spreadsheets, lists, and other reports which may not already exist as public documents but whose data exist within government files and in which there is a public interest.</w:t>
      </w:r>
    </w:p>
    <w:p w14:paraId="56EEEACD" w14:textId="77777777" w:rsidR="00840DDF"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 xml:space="preserve">Use the government website as a repository of all information that is most likely to be needed by the public, including (but not limited to) open meetings and public records policies, meeting lists, </w:t>
      </w:r>
      <w:r w:rsidRPr="004E43E0">
        <w:rPr>
          <w:rFonts w:ascii="Times New Roman" w:hAnsi="Times New Roman" w:cs="Times"/>
          <w:sz w:val="24"/>
          <w:szCs w:val="24"/>
        </w:rPr>
        <w:lastRenderedPageBreak/>
        <w:t>proposed agendas, minutes, contents of meeting packets, frequently requested documents, contact information for government employees, resolutions and ordinances, personnel and procurement policies, and the location and mission of various departments and divisions.</w:t>
      </w:r>
    </w:p>
    <w:p w14:paraId="26B2AED7" w14:textId="77777777" w:rsidR="004C0FBF"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Use the government website as a repository for searchable budget and financial records, including operating budgets, expenditures over a specified amount, checks/warrants and any other budget and financial information made available to the governing body. These data should be in a non-proprietary format that maximizes the public's ability to download and analyze data.</w:t>
      </w:r>
    </w:p>
    <w:p w14:paraId="2FEA24F4" w14:textId="77777777" w:rsidR="009F52E2" w:rsidRPr="004E43E0" w:rsidRDefault="00985435" w:rsidP="00EE7CAF">
      <w:pPr>
        <w:pStyle w:val="ListParagraph"/>
        <w:numPr>
          <w:ilvl w:val="0"/>
          <w:numId w:val="40"/>
        </w:numPr>
        <w:spacing w:after="0" w:line="240" w:lineRule="auto"/>
        <w:rPr>
          <w:rFonts w:ascii="Times New Roman" w:hAnsi="Times New Roman" w:cs="Times"/>
          <w:sz w:val="24"/>
          <w:szCs w:val="24"/>
        </w:rPr>
      </w:pPr>
      <w:r w:rsidRPr="004E43E0">
        <w:rPr>
          <w:rFonts w:ascii="Times New Roman" w:hAnsi="Times New Roman" w:cs="Times"/>
          <w:sz w:val="24"/>
          <w:szCs w:val="24"/>
        </w:rPr>
        <w:t>Ensure that the government website is easy to use and search, that the information posted there is timely and up-to-date, and that it provides for interactive processes, such as requests for public records, whenever feasible.</w:t>
      </w:r>
    </w:p>
    <w:p w14:paraId="44987CFB" w14:textId="77777777" w:rsidR="00985435" w:rsidRPr="00BB2938" w:rsidRDefault="00985435" w:rsidP="00985435">
      <w:pPr>
        <w:spacing w:before="100" w:beforeAutospacing="1" w:after="100" w:afterAutospacing="1"/>
        <w:rPr>
          <w:rFonts w:ascii="Times New Roman" w:hAnsi="Times New Roman" w:cs="Times"/>
          <w:color w:val="auto"/>
        </w:rPr>
      </w:pPr>
      <w:r w:rsidRPr="00BB2938">
        <w:rPr>
          <w:rFonts w:ascii="Times New Roman" w:hAnsi="Times New Roman" w:cs="Times"/>
          <w:color w:val="auto"/>
        </w:rPr>
        <w:t>LWVNM recommends that state and local governments go beyond open meetings and inspection of public records in their efforts toward open, accessible governance. We especially recommend these practices:</w:t>
      </w:r>
    </w:p>
    <w:p w14:paraId="28FF88F2" w14:textId="77777777" w:rsidR="00840DDF" w:rsidRPr="004E43E0" w:rsidRDefault="00985435" w:rsidP="00246A9F">
      <w:pPr>
        <w:pStyle w:val="ListParagraph"/>
        <w:numPr>
          <w:ilvl w:val="0"/>
          <w:numId w:val="41"/>
        </w:numPr>
        <w:spacing w:after="0" w:line="240" w:lineRule="auto"/>
        <w:rPr>
          <w:rFonts w:ascii="Times New Roman" w:hAnsi="Times New Roman" w:cs="Times"/>
          <w:sz w:val="24"/>
          <w:szCs w:val="24"/>
        </w:rPr>
      </w:pPr>
      <w:r w:rsidRPr="004E43E0">
        <w:rPr>
          <w:rFonts w:ascii="Times New Roman" w:hAnsi="Times New Roman" w:cs="Times"/>
          <w:sz w:val="24"/>
          <w:szCs w:val="24"/>
        </w:rPr>
        <w:t>State and local governments' resolutions, ordinances, or published policies should cover ethics and conflict of interest, providing sanctions for violations.</w:t>
      </w:r>
    </w:p>
    <w:p w14:paraId="6E3564A2" w14:textId="77777777" w:rsidR="00840DDF" w:rsidRPr="004E43E0" w:rsidRDefault="00985435" w:rsidP="00246A9F">
      <w:pPr>
        <w:pStyle w:val="ListParagraph"/>
        <w:numPr>
          <w:ilvl w:val="0"/>
          <w:numId w:val="41"/>
        </w:numPr>
        <w:spacing w:after="0" w:line="240" w:lineRule="auto"/>
        <w:rPr>
          <w:rFonts w:ascii="Times New Roman" w:hAnsi="Times New Roman" w:cs="Times"/>
          <w:sz w:val="24"/>
          <w:szCs w:val="24"/>
        </w:rPr>
      </w:pPr>
      <w:r w:rsidRPr="004E43E0">
        <w:rPr>
          <w:rFonts w:ascii="Times New Roman" w:hAnsi="Times New Roman" w:cs="Times"/>
          <w:sz w:val="24"/>
          <w:szCs w:val="24"/>
        </w:rPr>
        <w:t>Managers responsible for transparency should be trained and evaluated according to relevant statutes, policies, resolutions and ordinances. Elected officials should receive training on statutes and other mandates applicable to them.</w:t>
      </w:r>
    </w:p>
    <w:p w14:paraId="116287F3" w14:textId="77777777" w:rsidR="00840DDF" w:rsidRPr="004E43E0" w:rsidRDefault="00985435" w:rsidP="00246A9F">
      <w:pPr>
        <w:pStyle w:val="ListParagraph"/>
        <w:numPr>
          <w:ilvl w:val="0"/>
          <w:numId w:val="41"/>
        </w:numPr>
        <w:spacing w:after="0" w:line="240" w:lineRule="auto"/>
        <w:rPr>
          <w:rFonts w:ascii="Times New Roman" w:hAnsi="Times New Roman" w:cs="Times New Roman"/>
          <w:sz w:val="24"/>
          <w:szCs w:val="24"/>
        </w:rPr>
      </w:pPr>
      <w:r w:rsidRPr="004E43E0">
        <w:rPr>
          <w:rFonts w:ascii="Times New Roman" w:hAnsi="Times New Roman" w:cs="Times"/>
          <w:sz w:val="24"/>
          <w:szCs w:val="24"/>
        </w:rPr>
        <w:t xml:space="preserve">State and local governments should encourage input and listen to their constituents. They should make it easy for constituents to comment on local issues, and as budgets allow they should periodically assess the needs, desires, and satisfaction of their constituents. They should respond </w:t>
      </w:r>
      <w:r w:rsidRPr="004E43E0">
        <w:rPr>
          <w:rFonts w:ascii="Times New Roman" w:hAnsi="Times New Roman" w:cs="Times New Roman"/>
          <w:sz w:val="24"/>
          <w:szCs w:val="24"/>
        </w:rPr>
        <w:t>to constituents' recommendations by changing policies and practices or providing explanations when they reject such input.</w:t>
      </w:r>
    </w:p>
    <w:p w14:paraId="0C063ABD" w14:textId="77777777" w:rsidR="00840DDF" w:rsidRPr="004E43E0" w:rsidRDefault="00985435" w:rsidP="00246A9F">
      <w:pPr>
        <w:pStyle w:val="ListParagraph"/>
        <w:numPr>
          <w:ilvl w:val="0"/>
          <w:numId w:val="41"/>
        </w:numPr>
        <w:spacing w:after="0" w:line="240" w:lineRule="auto"/>
        <w:rPr>
          <w:rFonts w:ascii="Times New Roman" w:hAnsi="Times New Roman" w:cs="Times New Roman"/>
          <w:sz w:val="24"/>
          <w:szCs w:val="24"/>
        </w:rPr>
      </w:pPr>
      <w:r w:rsidRPr="004E43E0">
        <w:rPr>
          <w:rFonts w:ascii="Times New Roman" w:hAnsi="Times New Roman" w:cs="Times New Roman"/>
          <w:sz w:val="24"/>
          <w:szCs w:val="24"/>
        </w:rPr>
        <w:t>State and local governments should provide timely and complete information to their constituents on current topics.</w:t>
      </w:r>
    </w:p>
    <w:p w14:paraId="660826BF" w14:textId="77777777" w:rsidR="00100B87" w:rsidRPr="004E43E0" w:rsidRDefault="00985435" w:rsidP="00246A9F">
      <w:pPr>
        <w:pStyle w:val="ListParagraph"/>
        <w:numPr>
          <w:ilvl w:val="0"/>
          <w:numId w:val="41"/>
        </w:numPr>
        <w:spacing w:after="0" w:line="240" w:lineRule="auto"/>
        <w:rPr>
          <w:rFonts w:ascii="Times New Roman" w:hAnsi="Times New Roman" w:cs="Times New Roman"/>
          <w:sz w:val="24"/>
          <w:szCs w:val="24"/>
        </w:rPr>
      </w:pPr>
      <w:r w:rsidRPr="004E43E0">
        <w:rPr>
          <w:rFonts w:ascii="Times New Roman" w:hAnsi="Times New Roman" w:cs="Times New Roman"/>
          <w:sz w:val="24"/>
          <w:szCs w:val="24"/>
        </w:rPr>
        <w:t>State and local governments should provide up-to-date, easy-to-find information about their office locations, building directories, organization charts, and contact information for managers of key functions.</w:t>
      </w:r>
    </w:p>
    <w:p w14:paraId="61C34F2B" w14:textId="77777777" w:rsidR="00246A9F" w:rsidRDefault="00246A9F" w:rsidP="00985435">
      <w:pPr>
        <w:rPr>
          <w:rFonts w:ascii="Times New Roman" w:hAnsi="Times New Roman" w:cs="Times New Roman"/>
          <w:b/>
          <w:bCs/>
          <w:color w:val="auto"/>
          <w:sz w:val="32"/>
          <w:szCs w:val="32"/>
        </w:rPr>
      </w:pPr>
    </w:p>
    <w:p w14:paraId="1CC10009" w14:textId="31165F1D" w:rsidR="00985435" w:rsidRPr="00BB2938" w:rsidRDefault="00733F9B" w:rsidP="00985435">
      <w:pPr>
        <w:rPr>
          <w:rFonts w:ascii="Times New Roman" w:hAnsi="Times New Roman" w:cs="Times New Roman"/>
          <w:color w:val="auto"/>
        </w:rPr>
      </w:pPr>
      <w:r>
        <w:rPr>
          <w:rFonts w:ascii="Times New Roman" w:hAnsi="Times New Roman" w:cs="Times New Roman"/>
          <w:b/>
          <w:bCs/>
          <w:color w:val="auto"/>
          <w:sz w:val="32"/>
          <w:szCs w:val="32"/>
        </w:rPr>
        <w:t>ENVIRONMENT</w:t>
      </w:r>
      <w:r w:rsidR="00985435" w:rsidRPr="00BB2938">
        <w:rPr>
          <w:rFonts w:ascii="Times New Roman" w:hAnsi="Times New Roman" w:cs="Times New Roman"/>
          <w:color w:val="auto"/>
        </w:rPr>
        <w:t xml:space="preserve"> (Adopted 1976; revised 1987, </w:t>
      </w:r>
      <w:r w:rsidR="00A06171" w:rsidRPr="00BB2938">
        <w:rPr>
          <w:rFonts w:ascii="Times New Roman" w:hAnsi="Times New Roman"/>
          <w:color w:val="auto"/>
          <w:lang w:eastAsia="ar-SA"/>
        </w:rPr>
        <w:t>2015</w:t>
      </w:r>
      <w:r w:rsidR="00823557" w:rsidRPr="00BB2938">
        <w:rPr>
          <w:rFonts w:ascii="Times New Roman" w:hAnsi="Times New Roman"/>
          <w:color w:val="auto"/>
          <w:lang w:eastAsia="ar-SA"/>
        </w:rPr>
        <w:t>, 2018</w:t>
      </w:r>
      <w:r w:rsidR="00100B87" w:rsidRPr="00BB2938">
        <w:rPr>
          <w:rFonts w:ascii="Times New Roman" w:hAnsi="Times New Roman"/>
          <w:color w:val="auto"/>
          <w:lang w:eastAsia="ar-SA"/>
        </w:rPr>
        <w:t>, 2019</w:t>
      </w:r>
      <w:r w:rsidR="00F34602">
        <w:rPr>
          <w:rFonts w:ascii="Times New Roman" w:hAnsi="Times New Roman"/>
          <w:color w:val="auto"/>
          <w:lang w:eastAsia="ar-SA"/>
        </w:rPr>
        <w:t>, 2021</w:t>
      </w:r>
      <w:r>
        <w:rPr>
          <w:rFonts w:ascii="Times New Roman" w:hAnsi="Times New Roman"/>
          <w:color w:val="auto"/>
          <w:lang w:eastAsia="ar-SA"/>
        </w:rPr>
        <w:t>, 2023</w:t>
      </w:r>
      <w:r w:rsidR="00A06171" w:rsidRPr="00BB2938">
        <w:rPr>
          <w:rFonts w:ascii="Times New Roman" w:hAnsi="Times New Roman"/>
          <w:color w:val="auto"/>
          <w:lang w:eastAsia="ar-SA"/>
        </w:rPr>
        <w:t>)</w:t>
      </w:r>
      <w:r w:rsidR="00A06171" w:rsidRPr="00BB2938">
        <w:rPr>
          <w:rFonts w:ascii="Times New Roman" w:hAnsi="Times New Roman"/>
          <w:bCs/>
          <w:color w:val="auto"/>
        </w:rPr>
        <w:t xml:space="preserve"> </w:t>
      </w:r>
    </w:p>
    <w:p w14:paraId="332B23D3" w14:textId="77777777" w:rsidR="00985435" w:rsidRPr="00BB2938" w:rsidRDefault="00985435" w:rsidP="00985435">
      <w:pPr>
        <w:rPr>
          <w:rFonts w:ascii="Times New Roman" w:hAnsi="Times New Roman" w:cs="Times New Roman"/>
          <w:color w:val="auto"/>
        </w:rPr>
      </w:pPr>
    </w:p>
    <w:p w14:paraId="190A253B" w14:textId="77777777" w:rsidR="00D04DF6" w:rsidRPr="00BB2938" w:rsidRDefault="00A06171" w:rsidP="00A06171">
      <w:pPr>
        <w:tabs>
          <w:tab w:val="left" w:pos="360"/>
        </w:tabs>
        <w:rPr>
          <w:rFonts w:ascii="Times New Roman" w:eastAsia="Cambria" w:hAnsi="Times New Roman"/>
          <w:color w:val="auto"/>
          <w:lang w:eastAsia="ar-SA"/>
        </w:rPr>
      </w:pPr>
      <w:r w:rsidRPr="00BB2938">
        <w:rPr>
          <w:rFonts w:ascii="Times New Roman" w:eastAsia="Cambria" w:hAnsi="Times New Roman"/>
          <w:color w:val="auto"/>
          <w:lang w:eastAsia="ar-SA"/>
        </w:rPr>
        <w:t xml:space="preserve">The League of Women Voters of New Mexico believes that government should promote and ensure responsible stewardship of our natural, human, and cultural resources, particularly in the face of growth and development.  </w:t>
      </w:r>
    </w:p>
    <w:p w14:paraId="3542F82A" w14:textId="77777777" w:rsidR="00D04DF6" w:rsidRPr="00BB2938" w:rsidRDefault="00D04DF6" w:rsidP="00A06171">
      <w:pPr>
        <w:tabs>
          <w:tab w:val="left" w:pos="360"/>
        </w:tabs>
        <w:rPr>
          <w:rFonts w:ascii="Times New Roman" w:eastAsia="Cambria" w:hAnsi="Times New Roman"/>
          <w:color w:val="auto"/>
          <w:lang w:eastAsia="ar-SA"/>
        </w:rPr>
      </w:pPr>
    </w:p>
    <w:p w14:paraId="653731C8" w14:textId="77777777" w:rsidR="00A06171" w:rsidRPr="00BB2938" w:rsidRDefault="00A06171" w:rsidP="00A06171">
      <w:pPr>
        <w:tabs>
          <w:tab w:val="left" w:pos="360"/>
        </w:tabs>
        <w:rPr>
          <w:rFonts w:ascii="Times New Roman" w:eastAsia="Cambria" w:hAnsi="Times New Roman"/>
          <w:color w:val="auto"/>
          <w:lang w:eastAsia="ar-SA"/>
        </w:rPr>
      </w:pPr>
      <w:r w:rsidRPr="00BB2938">
        <w:rPr>
          <w:rFonts w:ascii="Times New Roman" w:eastAsia="Cambria" w:hAnsi="Times New Roman"/>
          <w:color w:val="auto"/>
          <w:lang w:eastAsia="ar-SA"/>
        </w:rPr>
        <w:t>An essential prerequisite for protecting our resources is to require comprehensive analysis of the environmental and fiscal impacts of applications before issuing a development permit.</w:t>
      </w:r>
    </w:p>
    <w:p w14:paraId="117DAD49" w14:textId="77777777" w:rsidR="003A1E85" w:rsidRPr="00BB2938" w:rsidRDefault="003A1E85" w:rsidP="00100B87">
      <w:pPr>
        <w:rPr>
          <w:rFonts w:ascii="Times New Roman" w:eastAsia="Cambria" w:hAnsi="Times New Roman"/>
          <w:b/>
          <w:color w:val="auto"/>
          <w:sz w:val="28"/>
          <w:lang w:eastAsia="ar-SA"/>
        </w:rPr>
      </w:pPr>
    </w:p>
    <w:p w14:paraId="1D6D8504" w14:textId="77777777" w:rsidR="00100B87" w:rsidRPr="00BB2938" w:rsidRDefault="00100B87" w:rsidP="00100B87">
      <w:pPr>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Agriculture</w:t>
      </w:r>
    </w:p>
    <w:p w14:paraId="0D94A679" w14:textId="77777777" w:rsidR="00100B87" w:rsidRPr="00BB2938" w:rsidRDefault="00100B87" w:rsidP="00100B87">
      <w:pPr>
        <w:rPr>
          <w:rFonts w:ascii="Times New Roman" w:eastAsia="Cambria" w:hAnsi="Times New Roman"/>
          <w:color w:val="auto"/>
          <w:u w:val="single"/>
          <w:lang w:eastAsia="ar-SA"/>
        </w:rPr>
      </w:pPr>
    </w:p>
    <w:p w14:paraId="1AC33664" w14:textId="77777777" w:rsidR="00100B87" w:rsidRPr="00BB2938" w:rsidRDefault="00100B87" w:rsidP="00100B87">
      <w:pPr>
        <w:rPr>
          <w:rFonts w:ascii="Times New Roman" w:eastAsia="Cambria" w:hAnsi="Times New Roman"/>
          <w:color w:val="auto"/>
          <w:lang w:eastAsia="ar-SA"/>
        </w:rPr>
      </w:pPr>
      <w:r w:rsidRPr="00BB2938">
        <w:rPr>
          <w:rFonts w:ascii="Times New Roman" w:eastAsia="Cambria" w:hAnsi="Times New Roman"/>
          <w:color w:val="auto"/>
          <w:lang w:eastAsia="ar-SA"/>
        </w:rPr>
        <w:t xml:space="preserve">LWVNM recognizes the vital contribution that New Mexico farmers and ranchers make to our health and welfare by supplying us with food and promoting a vibrant economy for the state.  LWVNM urges the state to work with the industry to promote research and education about more sustainable agricultural practices.  As stewards of our natural and human resources, we must preserve healthy local ecosystems for future generations.  </w:t>
      </w:r>
    </w:p>
    <w:p w14:paraId="4E0A6A47" w14:textId="77777777" w:rsidR="00100B87" w:rsidRPr="00BB2938" w:rsidRDefault="00100B87" w:rsidP="00100B87">
      <w:pPr>
        <w:rPr>
          <w:rFonts w:ascii="Times New Roman" w:eastAsia="Cambria" w:hAnsi="Times New Roman"/>
          <w:color w:val="auto"/>
          <w:lang w:eastAsia="ar-SA"/>
        </w:rPr>
      </w:pPr>
    </w:p>
    <w:p w14:paraId="009BF85E" w14:textId="77777777" w:rsidR="00100B87" w:rsidRPr="00BB2938" w:rsidRDefault="00100B87" w:rsidP="00100B87">
      <w:pPr>
        <w:rPr>
          <w:rFonts w:ascii="Times New Roman" w:eastAsia="Cambria" w:hAnsi="Times New Roman"/>
          <w:color w:val="auto"/>
          <w:lang w:eastAsia="ar-SA"/>
        </w:rPr>
      </w:pPr>
      <w:r w:rsidRPr="00BB2938">
        <w:rPr>
          <w:rFonts w:ascii="Times New Roman" w:eastAsia="Cambria" w:hAnsi="Times New Roman"/>
          <w:color w:val="auto"/>
          <w:lang w:eastAsia="ar-SA"/>
        </w:rPr>
        <w:t>LWVNM</w:t>
      </w:r>
      <w:r w:rsidRPr="00BB2938">
        <w:rPr>
          <w:rFonts w:ascii="Times New Roman" w:eastAsia="Cambria" w:hAnsi="Times New Roman"/>
          <w:i/>
          <w:color w:val="auto"/>
          <w:lang w:eastAsia="ar-SA"/>
        </w:rPr>
        <w:t xml:space="preserve"> </w:t>
      </w:r>
      <w:r w:rsidRPr="00BB2938">
        <w:rPr>
          <w:rFonts w:ascii="Times New Roman" w:eastAsia="Cambria" w:hAnsi="Times New Roman"/>
          <w:color w:val="auto"/>
          <w:lang w:eastAsia="ar-SA"/>
        </w:rPr>
        <w:t>urges</w:t>
      </w:r>
      <w:r w:rsidRPr="00BB2938">
        <w:rPr>
          <w:rFonts w:ascii="Times New Roman" w:eastAsia="Cambria" w:hAnsi="Times New Roman"/>
          <w:i/>
          <w:color w:val="auto"/>
          <w:lang w:eastAsia="ar-SA"/>
        </w:rPr>
        <w:t xml:space="preserve"> </w:t>
      </w:r>
      <w:r w:rsidRPr="00BB2938">
        <w:rPr>
          <w:rFonts w:ascii="Times New Roman" w:eastAsia="Cambria" w:hAnsi="Times New Roman"/>
          <w:color w:val="auto"/>
          <w:lang w:eastAsia="ar-SA"/>
        </w:rPr>
        <w:t>the State of New Mexico to:</w:t>
      </w:r>
    </w:p>
    <w:p w14:paraId="7A93E811" w14:textId="77777777" w:rsidR="00100B87" w:rsidRPr="00BB2938" w:rsidRDefault="00100B87" w:rsidP="00100B87">
      <w:pPr>
        <w:rPr>
          <w:rFonts w:ascii="Times New Roman" w:eastAsia="Cambria" w:hAnsi="Times New Roman"/>
          <w:color w:val="auto"/>
          <w:lang w:eastAsia="ar-SA"/>
        </w:rPr>
      </w:pPr>
    </w:p>
    <w:p w14:paraId="173ABDAE" w14:textId="77777777" w:rsidR="00100B87" w:rsidRPr="00BB2938" w:rsidRDefault="00100B87" w:rsidP="00100B87">
      <w:pPr>
        <w:numPr>
          <w:ilvl w:val="0"/>
          <w:numId w:val="16"/>
        </w:numPr>
        <w:contextualSpacing/>
        <w:rPr>
          <w:rFonts w:ascii="Times New Roman" w:eastAsia="Cambria" w:hAnsi="Times New Roman"/>
          <w:color w:val="auto"/>
          <w:lang w:eastAsia="ar-SA"/>
        </w:rPr>
      </w:pPr>
      <w:r w:rsidRPr="00BB2938">
        <w:rPr>
          <w:rFonts w:ascii="Times New Roman" w:eastAsia="Cambria" w:hAnsi="Times New Roman"/>
          <w:noProof/>
          <w:color w:val="auto"/>
          <w:lang w:eastAsia="ar-SA"/>
        </w:rPr>
        <w:t xml:space="preserve">provide training programs on sustainable farming and ranching practices; </w:t>
      </w:r>
    </w:p>
    <w:p w14:paraId="438B71A3" w14:textId="77777777" w:rsidR="00100B87" w:rsidRPr="00BB2938" w:rsidRDefault="00100B87" w:rsidP="00100B87">
      <w:pPr>
        <w:numPr>
          <w:ilvl w:val="0"/>
          <w:numId w:val="16"/>
        </w:numPr>
        <w:contextualSpacing/>
        <w:rPr>
          <w:rFonts w:ascii="Times New Roman" w:eastAsia="Cambria" w:hAnsi="Times New Roman"/>
          <w:i/>
          <w:noProof/>
          <w:color w:val="auto"/>
          <w:lang w:eastAsia="ar-SA"/>
        </w:rPr>
      </w:pPr>
      <w:r w:rsidRPr="00BB2938">
        <w:rPr>
          <w:rFonts w:ascii="Times New Roman" w:eastAsia="Cambria" w:hAnsi="Times New Roman"/>
          <w:noProof/>
          <w:color w:val="auto"/>
          <w:lang w:eastAsia="ar-SA"/>
        </w:rPr>
        <w:t>provide assistance to institutions of higher learning within the state to integrate sustainable agricultural practices into their curriculum;</w:t>
      </w:r>
      <w:r w:rsidRPr="00BB2938">
        <w:rPr>
          <w:rFonts w:ascii="Times New Roman" w:eastAsia="Cambria" w:hAnsi="Times New Roman"/>
          <w:i/>
          <w:noProof/>
          <w:color w:val="auto"/>
          <w:lang w:eastAsia="ar-SA"/>
        </w:rPr>
        <w:t xml:space="preserve">  </w:t>
      </w:r>
    </w:p>
    <w:p w14:paraId="5793413F" w14:textId="77777777" w:rsidR="00100B87" w:rsidRPr="00BB2938" w:rsidRDefault="00100B87" w:rsidP="00100B87">
      <w:pPr>
        <w:numPr>
          <w:ilvl w:val="0"/>
          <w:numId w:val="16"/>
        </w:numPr>
        <w:contextualSpacing/>
        <w:rPr>
          <w:rFonts w:ascii="Times New Roman" w:eastAsia="Cambria" w:hAnsi="Times New Roman"/>
          <w:color w:val="auto"/>
          <w:lang w:eastAsia="ar-SA"/>
        </w:rPr>
      </w:pPr>
      <w:r w:rsidRPr="00BB2938">
        <w:rPr>
          <w:rFonts w:ascii="Times New Roman" w:eastAsia="Cambria" w:hAnsi="Times New Roman"/>
          <w:noProof/>
          <w:color w:val="auto"/>
          <w:lang w:eastAsia="ar-SA"/>
        </w:rPr>
        <w:t>regulate the management of livestock and crops to prevent contamination of soil, air, and water;</w:t>
      </w:r>
    </w:p>
    <w:p w14:paraId="473AEF38" w14:textId="77777777" w:rsidR="00100B87" w:rsidRPr="00BB2938" w:rsidRDefault="00100B87" w:rsidP="00100B87">
      <w:pPr>
        <w:numPr>
          <w:ilvl w:val="0"/>
          <w:numId w:val="16"/>
        </w:numPr>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t xml:space="preserve">encourage farmers and ranchers to cooperate with wildlife managers to actively preserve and restore riparian habitat and natural stream flows; </w:t>
      </w:r>
    </w:p>
    <w:p w14:paraId="3AF80F4F" w14:textId="77777777" w:rsidR="00100B87" w:rsidRPr="00BB2938" w:rsidRDefault="00100B87" w:rsidP="00100B87">
      <w:pPr>
        <w:numPr>
          <w:ilvl w:val="0"/>
          <w:numId w:val="16"/>
        </w:numPr>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t>provide more funding for the Cooperative Extension Service for the support of local agriculture.</w:t>
      </w:r>
    </w:p>
    <w:p w14:paraId="59702CFA" w14:textId="77777777" w:rsidR="00100B87" w:rsidRPr="00BB2938" w:rsidRDefault="00100B87" w:rsidP="00100B87">
      <w:pPr>
        <w:ind w:left="360"/>
        <w:contextualSpacing/>
        <w:rPr>
          <w:rFonts w:ascii="Times New Roman" w:eastAsia="Cambria" w:hAnsi="Times New Roman"/>
          <w:noProof/>
          <w:color w:val="auto"/>
          <w:lang w:eastAsia="ar-SA"/>
        </w:rPr>
      </w:pPr>
    </w:p>
    <w:p w14:paraId="3F7A6683" w14:textId="77777777" w:rsidR="00100B87" w:rsidRPr="00BB2938" w:rsidRDefault="00100B87" w:rsidP="00100B87">
      <w:pPr>
        <w:tabs>
          <w:tab w:val="left" w:pos="1455"/>
          <w:tab w:val="left" w:pos="9360"/>
        </w:tabs>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Air Quality</w:t>
      </w:r>
    </w:p>
    <w:p w14:paraId="55BB7473" w14:textId="77777777" w:rsidR="00100B87" w:rsidRPr="00BB2938" w:rsidRDefault="00100B87" w:rsidP="00100B87">
      <w:pPr>
        <w:tabs>
          <w:tab w:val="left" w:pos="1455"/>
          <w:tab w:val="left" w:pos="9360"/>
        </w:tabs>
        <w:rPr>
          <w:rFonts w:ascii="Times New Roman" w:eastAsia="Cambria" w:hAnsi="Times New Roman"/>
          <w:color w:val="auto"/>
          <w:u w:val="single"/>
          <w:lang w:eastAsia="ar-SA"/>
        </w:rPr>
      </w:pPr>
    </w:p>
    <w:p w14:paraId="136F36D9" w14:textId="77777777" w:rsidR="00100B87" w:rsidRPr="00BB2938" w:rsidRDefault="00100B87" w:rsidP="00100B87">
      <w:pPr>
        <w:tabs>
          <w:tab w:val="left" w:pos="1455"/>
          <w:tab w:val="left" w:pos="9360"/>
        </w:tabs>
        <w:rPr>
          <w:rFonts w:ascii="Times New Roman" w:eastAsia="Cambria" w:hAnsi="Times New Roman"/>
          <w:color w:val="auto"/>
          <w:lang w:eastAsia="ar-SA"/>
        </w:rPr>
      </w:pPr>
      <w:r w:rsidRPr="00BB2938">
        <w:rPr>
          <w:rFonts w:ascii="Times New Roman" w:eastAsia="Cambria" w:hAnsi="Times New Roman"/>
          <w:color w:val="auto"/>
          <w:lang w:eastAsia="ar-SA"/>
        </w:rPr>
        <w:t xml:space="preserve">The League supports programs that protect clean air.  Effective air pollution controls should be implemented for both stationary and mobile sources of emissions. </w:t>
      </w:r>
    </w:p>
    <w:p w14:paraId="2C97D8DB" w14:textId="77777777" w:rsidR="00100B87" w:rsidRPr="00BB2938" w:rsidRDefault="00100B87" w:rsidP="00100B87">
      <w:pPr>
        <w:tabs>
          <w:tab w:val="left" w:pos="1455"/>
          <w:tab w:val="left" w:pos="9360"/>
        </w:tabs>
        <w:rPr>
          <w:rFonts w:ascii="Times New Roman" w:eastAsia="Cambria" w:hAnsi="Times New Roman"/>
          <w:color w:val="auto"/>
          <w:lang w:eastAsia="ar-SA"/>
        </w:rPr>
      </w:pPr>
    </w:p>
    <w:p w14:paraId="586721F9" w14:textId="77777777" w:rsidR="00100B87" w:rsidRPr="00BB2938" w:rsidRDefault="00100B87" w:rsidP="00100B87">
      <w:pPr>
        <w:tabs>
          <w:tab w:val="left" w:pos="1455"/>
          <w:tab w:val="left" w:pos="9360"/>
        </w:tabs>
        <w:rPr>
          <w:rFonts w:ascii="Times New Roman" w:eastAsia="Cambria" w:hAnsi="Times New Roman"/>
          <w:color w:val="auto"/>
          <w:lang w:eastAsia="ar-SA"/>
        </w:rPr>
      </w:pPr>
      <w:r w:rsidRPr="00BB2938">
        <w:rPr>
          <w:rFonts w:ascii="Times New Roman" w:eastAsia="Cambria" w:hAnsi="Times New Roman"/>
          <w:color w:val="auto"/>
          <w:lang w:eastAsia="ar-SA"/>
        </w:rPr>
        <w:t xml:space="preserve">The New Mexico Environment Department is the chief regulatory agency responsible for air quality protection in the state.  It is important that the public has access to the regulation development process and that the subsequent permitting and enforcement ensure that air quality is protected from deterioration.  Permitting and enforcement must be performed in a transparent manner. </w:t>
      </w:r>
    </w:p>
    <w:p w14:paraId="078F3430" w14:textId="77777777" w:rsidR="00100B87" w:rsidRPr="00BB2938" w:rsidRDefault="00100B87" w:rsidP="00A06171">
      <w:pPr>
        <w:tabs>
          <w:tab w:val="left" w:pos="360"/>
        </w:tabs>
        <w:rPr>
          <w:rFonts w:ascii="Times New Roman" w:eastAsia="Cambria" w:hAnsi="Times New Roman"/>
          <w:color w:val="auto"/>
          <w:lang w:eastAsia="ar-SA"/>
        </w:rPr>
      </w:pPr>
    </w:p>
    <w:p w14:paraId="1BD1CA0A" w14:textId="77777777" w:rsidR="00100B87" w:rsidRPr="00BB2938" w:rsidRDefault="00100B87" w:rsidP="00100B87">
      <w:pPr>
        <w:tabs>
          <w:tab w:val="left" w:pos="1455"/>
          <w:tab w:val="left" w:pos="9360"/>
        </w:tabs>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Climate Change</w:t>
      </w:r>
    </w:p>
    <w:p w14:paraId="5A40A8BD" w14:textId="77777777" w:rsidR="00100B87" w:rsidRPr="00BB2938" w:rsidRDefault="00100B87" w:rsidP="00100B87">
      <w:pPr>
        <w:tabs>
          <w:tab w:val="left" w:pos="1455"/>
        </w:tabs>
        <w:rPr>
          <w:rFonts w:ascii="Times New Roman" w:eastAsia="Cambria" w:hAnsi="Times New Roman"/>
          <w:color w:val="auto"/>
          <w:u w:val="single"/>
          <w:lang w:eastAsia="ar-SA"/>
        </w:rPr>
      </w:pPr>
    </w:p>
    <w:p w14:paraId="7D9642F5" w14:textId="77777777" w:rsidR="00100B87" w:rsidRPr="00BB2938" w:rsidRDefault="00100B87" w:rsidP="00100B87">
      <w:pPr>
        <w:rPr>
          <w:rFonts w:ascii="Times New Roman" w:hAnsi="Times New Roman"/>
          <w:color w:val="auto"/>
          <w:szCs w:val="20"/>
          <w:lang w:eastAsia="ar-SA"/>
        </w:rPr>
      </w:pPr>
      <w:r w:rsidRPr="00BB2938">
        <w:rPr>
          <w:rFonts w:ascii="Times New Roman" w:hAnsi="Times New Roman"/>
          <w:color w:val="auto"/>
          <w:szCs w:val="32"/>
          <w:shd w:val="clear" w:color="auto" w:fill="FFFFFF"/>
          <w:lang w:eastAsia="ar-SA"/>
        </w:rPr>
        <w:t>The scientific evidence is clear that our climate is changing and that human activities resulting in the emission of CO</w:t>
      </w:r>
      <w:r w:rsidRPr="00BB2938">
        <w:rPr>
          <w:rFonts w:ascii="Times New Roman" w:hAnsi="Times New Roman"/>
          <w:color w:val="auto"/>
          <w:szCs w:val="20"/>
          <w:shd w:val="clear" w:color="auto" w:fill="FFFFFF"/>
          <w:vertAlign w:val="subscript"/>
          <w:lang w:eastAsia="ar-SA"/>
        </w:rPr>
        <w:t>2</w:t>
      </w:r>
      <w:r w:rsidRPr="00BB2938">
        <w:rPr>
          <w:rFonts w:ascii="Times New Roman" w:hAnsi="Times New Roman"/>
          <w:color w:val="auto"/>
          <w:szCs w:val="32"/>
          <w:shd w:val="clear" w:color="auto" w:fill="FFFFFF"/>
          <w:lang w:eastAsia="ar-SA"/>
        </w:rPr>
        <w:t> and other greenhouse gases are significant factors in the heating of the planet.  </w:t>
      </w:r>
      <w:r w:rsidRPr="00BB2938">
        <w:rPr>
          <w:rFonts w:ascii="Times New Roman" w:eastAsia="Cambria" w:hAnsi="Times New Roman"/>
          <w:color w:val="auto"/>
          <w:lang w:eastAsia="ar-SA"/>
        </w:rPr>
        <w:t xml:space="preserve">The League supports policies and incentives that reduce greenhouse gas emissions by promoting greater energy efficiency; by developing clean, renewable energy sources; and by encouraging further research on alternatives to the combustion of fossil fuels for energy.  Industries in New Mexico should be required to pursue carbon reduction strategies.  The League also believes that government should educate the public about how to reduce individual carbon footprints and should offer incentives to do so. </w:t>
      </w:r>
    </w:p>
    <w:p w14:paraId="0893AB37" w14:textId="77777777" w:rsidR="00100B87" w:rsidRPr="00BB2938" w:rsidRDefault="00100B87" w:rsidP="00100B87">
      <w:pPr>
        <w:tabs>
          <w:tab w:val="left" w:pos="1455"/>
          <w:tab w:val="left" w:pos="9360"/>
        </w:tabs>
        <w:rPr>
          <w:rFonts w:ascii="Times New Roman" w:eastAsia="Cambria" w:hAnsi="Times New Roman"/>
          <w:b/>
          <w:color w:val="auto"/>
          <w:sz w:val="28"/>
          <w:lang w:eastAsia="ar-SA"/>
        </w:rPr>
      </w:pPr>
    </w:p>
    <w:p w14:paraId="241C1A59" w14:textId="77777777" w:rsidR="00100B87" w:rsidRPr="00BB2938" w:rsidRDefault="00100B87" w:rsidP="00100B87">
      <w:pPr>
        <w:tabs>
          <w:tab w:val="left" w:pos="1455"/>
          <w:tab w:val="left" w:pos="9360"/>
        </w:tabs>
        <w:rPr>
          <w:rFonts w:ascii="Times New Roman" w:eastAsia="Cambria" w:hAnsi="Times New Roman"/>
          <w:color w:val="auto"/>
          <w:u w:val="single"/>
          <w:lang w:eastAsia="ar-SA"/>
        </w:rPr>
      </w:pPr>
      <w:r w:rsidRPr="00BB2938">
        <w:rPr>
          <w:rFonts w:ascii="Times New Roman" w:eastAsia="Cambria" w:hAnsi="Times New Roman"/>
          <w:b/>
          <w:color w:val="auto"/>
          <w:sz w:val="28"/>
          <w:lang w:eastAsia="ar-SA"/>
        </w:rPr>
        <w:t>Energy and Mining</w:t>
      </w:r>
    </w:p>
    <w:p w14:paraId="652B991A" w14:textId="77777777" w:rsidR="00100B87" w:rsidRPr="00BB2938" w:rsidRDefault="00100B87" w:rsidP="00100B87">
      <w:pPr>
        <w:rPr>
          <w:rFonts w:ascii="Times New Roman" w:eastAsia="Cambria" w:hAnsi="Times New Roman"/>
          <w:b/>
          <w:color w:val="auto"/>
          <w:lang w:eastAsia="ar-SA"/>
        </w:rPr>
      </w:pPr>
    </w:p>
    <w:p w14:paraId="549D734E" w14:textId="77777777" w:rsidR="00100B87" w:rsidRPr="00BB2938" w:rsidRDefault="00100B87" w:rsidP="00100B87">
      <w:pPr>
        <w:rPr>
          <w:rFonts w:ascii="Times New Roman" w:eastAsia="Cambria" w:hAnsi="Times New Roman"/>
          <w:color w:val="auto"/>
          <w:lang w:eastAsia="ar-SA"/>
        </w:rPr>
      </w:pPr>
      <w:r w:rsidRPr="00BB2938">
        <w:rPr>
          <w:rFonts w:ascii="Times New Roman" w:eastAsia="Cambria" w:hAnsi="Times New Roman"/>
          <w:color w:val="auto"/>
          <w:lang w:eastAsia="ar-SA"/>
        </w:rPr>
        <w:t xml:space="preserve">The League supports: </w:t>
      </w:r>
    </w:p>
    <w:p w14:paraId="375D50A7" w14:textId="77777777" w:rsidR="00100B87" w:rsidRPr="00BB2938" w:rsidRDefault="00100B87" w:rsidP="00100B87">
      <w:pPr>
        <w:rPr>
          <w:rFonts w:ascii="Times New Roman" w:eastAsia="Cambria" w:hAnsi="Times New Roman"/>
          <w:color w:val="auto"/>
          <w:lang w:eastAsia="ar-SA"/>
        </w:rPr>
      </w:pPr>
    </w:p>
    <w:p w14:paraId="11EBDDEE" w14:textId="77777777" w:rsidR="00100B87" w:rsidRPr="00BB2938" w:rsidRDefault="00100B87" w:rsidP="000D1D07">
      <w:pPr>
        <w:numPr>
          <w:ilvl w:val="0"/>
          <w:numId w:val="19"/>
        </w:numPr>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t>environmentally sound resource extraction, power production and transmission;</w:t>
      </w:r>
    </w:p>
    <w:p w14:paraId="20AD9CF9" w14:textId="77777777" w:rsidR="00100B87" w:rsidRPr="00BB2938" w:rsidRDefault="00100B87" w:rsidP="000D1D07">
      <w:pPr>
        <w:numPr>
          <w:ilvl w:val="0"/>
          <w:numId w:val="19"/>
        </w:numPr>
        <w:contextualSpacing/>
        <w:rPr>
          <w:rFonts w:ascii="Times New Roman" w:eastAsia="Cambria" w:hAnsi="Times New Roman"/>
          <w:color w:val="auto"/>
          <w:lang w:eastAsia="ar-SA"/>
        </w:rPr>
      </w:pPr>
      <w:r w:rsidRPr="00BB2938">
        <w:rPr>
          <w:rFonts w:ascii="Times New Roman" w:eastAsia="Cambria" w:hAnsi="Times New Roman"/>
          <w:noProof/>
          <w:color w:val="auto"/>
          <w:lang w:eastAsia="ar-SA"/>
        </w:rPr>
        <w:t xml:space="preserve">strong measures to promote conservation of energy and water; </w:t>
      </w:r>
    </w:p>
    <w:p w14:paraId="3F6BC80F" w14:textId="77777777" w:rsidR="00100B87" w:rsidRPr="00BB2938" w:rsidRDefault="00100B87" w:rsidP="000D1D07">
      <w:pPr>
        <w:numPr>
          <w:ilvl w:val="0"/>
          <w:numId w:val="19"/>
        </w:numPr>
        <w:contextualSpacing/>
        <w:rPr>
          <w:rFonts w:ascii="Times New Roman" w:eastAsia="Cambria" w:hAnsi="Times New Roman"/>
          <w:color w:val="auto"/>
          <w:lang w:eastAsia="ar-SA"/>
        </w:rPr>
      </w:pPr>
      <w:r w:rsidRPr="00BB2938">
        <w:rPr>
          <w:rFonts w:ascii="Times New Roman" w:eastAsia="Cambria" w:hAnsi="Times New Roman"/>
          <w:noProof/>
          <w:color w:val="auto"/>
          <w:lang w:eastAsia="ar-SA"/>
        </w:rPr>
        <w:t>rigorous regulation and enforcement to prevent mining and drilling activities from contaminating surface or ground water or the surrounding landscape;</w:t>
      </w:r>
    </w:p>
    <w:p w14:paraId="24E6CBDB" w14:textId="77777777" w:rsidR="00840DDF" w:rsidRPr="00BB2938" w:rsidRDefault="00100B87" w:rsidP="000D1D07">
      <w:pPr>
        <w:pStyle w:val="ListParagraph"/>
        <w:numPr>
          <w:ilvl w:val="0"/>
          <w:numId w:val="19"/>
        </w:numPr>
        <w:spacing w:after="0" w:line="240" w:lineRule="auto"/>
        <w:rPr>
          <w:rFonts w:ascii="Times New Roman" w:eastAsia="Cambria" w:hAnsi="Times New Roman"/>
          <w:noProof/>
          <w:sz w:val="24"/>
          <w:lang w:eastAsia="ar-SA"/>
        </w:rPr>
      </w:pPr>
      <w:r w:rsidRPr="00BB2938">
        <w:rPr>
          <w:rFonts w:ascii="Times New Roman" w:eastAsia="Cambria" w:hAnsi="Times New Roman"/>
          <w:noProof/>
          <w:sz w:val="24"/>
          <w:lang w:eastAsia="ar-SA"/>
        </w:rPr>
        <w:t>taxes on resource extraction and energy development in order to assist communities with associated infrastructure costs;</w:t>
      </w:r>
    </w:p>
    <w:p w14:paraId="45275352" w14:textId="77777777" w:rsidR="00100B87" w:rsidRPr="00BB2938" w:rsidRDefault="00100B87" w:rsidP="000D1D07">
      <w:pPr>
        <w:pStyle w:val="ListParagraph"/>
        <w:numPr>
          <w:ilvl w:val="0"/>
          <w:numId w:val="19"/>
        </w:numPr>
        <w:spacing w:after="0" w:line="240" w:lineRule="auto"/>
        <w:rPr>
          <w:rFonts w:ascii="Times New Roman" w:eastAsia="Cambria" w:hAnsi="Times New Roman"/>
          <w:noProof/>
          <w:sz w:val="24"/>
          <w:lang w:eastAsia="ar-SA"/>
        </w:rPr>
      </w:pPr>
      <w:r w:rsidRPr="00BB2938">
        <w:rPr>
          <w:rFonts w:ascii="Times New Roman" w:eastAsia="Cambria" w:hAnsi="Times New Roman"/>
          <w:noProof/>
          <w:sz w:val="24"/>
          <w:lang w:eastAsia="ar-SA"/>
        </w:rPr>
        <w:t>adequate bonding or other financial guarantees for mining and drilling activities to fund clean-up operations in the event of abandonment by companies.</w:t>
      </w:r>
    </w:p>
    <w:p w14:paraId="10B44490" w14:textId="77777777" w:rsidR="003A1E85" w:rsidRPr="00BB2938" w:rsidRDefault="003A1E85" w:rsidP="00A06171">
      <w:pPr>
        <w:rPr>
          <w:rFonts w:ascii="Times New Roman" w:eastAsia="Cambria" w:hAnsi="Times New Roman"/>
          <w:b/>
          <w:color w:val="auto"/>
          <w:sz w:val="28"/>
          <w:lang w:eastAsia="ar-SA"/>
        </w:rPr>
      </w:pPr>
    </w:p>
    <w:p w14:paraId="6EB6FEA2" w14:textId="77777777" w:rsidR="00A06171" w:rsidRPr="00BB2938" w:rsidRDefault="00AF4C80" w:rsidP="00A06171">
      <w:pPr>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 xml:space="preserve">Environmental Justice </w:t>
      </w:r>
    </w:p>
    <w:p w14:paraId="7D538123" w14:textId="77777777" w:rsidR="008F1126" w:rsidRPr="00BB2938" w:rsidRDefault="008F1126" w:rsidP="00A06171">
      <w:pPr>
        <w:rPr>
          <w:rFonts w:ascii="Times New Roman" w:eastAsia="Cambria" w:hAnsi="Times New Roman"/>
          <w:color w:val="auto"/>
          <w:u w:val="single"/>
          <w:lang w:eastAsia="ar-SA"/>
        </w:rPr>
      </w:pPr>
    </w:p>
    <w:p w14:paraId="078E1853" w14:textId="77777777" w:rsidR="00A06171" w:rsidRPr="00BB2938" w:rsidRDefault="00A06171" w:rsidP="00A06171">
      <w:pPr>
        <w:rPr>
          <w:rFonts w:ascii="Times New Roman" w:eastAsia="Cambria" w:hAnsi="Times New Roman"/>
          <w:color w:val="auto"/>
          <w:lang w:eastAsia="ar-SA"/>
        </w:rPr>
      </w:pPr>
      <w:r w:rsidRPr="00BB2938">
        <w:rPr>
          <w:rFonts w:ascii="Times New Roman" w:eastAsia="Cambria" w:hAnsi="Times New Roman"/>
          <w:color w:val="auto"/>
          <w:lang w:eastAsia="ar-SA"/>
        </w:rPr>
        <w:t xml:space="preserve">The League believes that government must conduct its programs, policies, and activities in a manner that promotes equity and affords fair treatment, accessibility, and protection for all residents, regardless of race, age, culture, income, or geographic location. </w:t>
      </w:r>
    </w:p>
    <w:p w14:paraId="7147DE53" w14:textId="77777777" w:rsidR="005E755E" w:rsidRPr="00BB2938" w:rsidRDefault="005E755E">
      <w:pPr>
        <w:rPr>
          <w:rFonts w:ascii="Times New Roman" w:eastAsia="Cambria" w:hAnsi="Times New Roman"/>
          <w:b/>
          <w:color w:val="auto"/>
          <w:sz w:val="28"/>
          <w:lang w:eastAsia="ar-SA"/>
        </w:rPr>
      </w:pPr>
    </w:p>
    <w:p w14:paraId="6D28FC81" w14:textId="77777777" w:rsidR="0058142F" w:rsidRPr="00BB2938" w:rsidRDefault="00AF4C80">
      <w:pPr>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lastRenderedPageBreak/>
        <w:t>Land Use</w:t>
      </w:r>
    </w:p>
    <w:p w14:paraId="586BBF7F" w14:textId="77777777" w:rsidR="008F1126" w:rsidRPr="00BB2938" w:rsidRDefault="008F1126" w:rsidP="00A06171">
      <w:pPr>
        <w:tabs>
          <w:tab w:val="left" w:pos="1455"/>
        </w:tabs>
        <w:rPr>
          <w:rFonts w:ascii="Times New Roman" w:eastAsia="Cambria" w:hAnsi="Times New Roman"/>
          <w:color w:val="auto"/>
          <w:lang w:eastAsia="ar-SA"/>
        </w:rPr>
      </w:pPr>
    </w:p>
    <w:p w14:paraId="389E54DC" w14:textId="77777777" w:rsidR="00A06171" w:rsidRPr="00BB2938" w:rsidRDefault="00A06171" w:rsidP="00A06171">
      <w:pPr>
        <w:rPr>
          <w:rFonts w:ascii="Times New Roman" w:eastAsia="Cambria" w:hAnsi="Times New Roman"/>
          <w:strike/>
          <w:color w:val="auto"/>
          <w:lang w:eastAsia="ar-SA"/>
        </w:rPr>
      </w:pPr>
      <w:r w:rsidRPr="00BB2938">
        <w:rPr>
          <w:rFonts w:ascii="Times New Roman" w:eastAsia="Cambria" w:hAnsi="Times New Roman"/>
          <w:color w:val="auto"/>
          <w:lang w:eastAsia="ar-SA"/>
        </w:rPr>
        <w:t>The League finds that the responsible management of our land is critically important to ensure the long-term health and well-being of all New Mexicans, to protect the resilience of our urban and rural communities, and to preserve habitats and natural landscapes for the continued viability of all species.</w:t>
      </w:r>
      <w:r w:rsidRPr="00BB2938">
        <w:rPr>
          <w:rFonts w:ascii="Times New Roman" w:eastAsia="Cambria" w:hAnsi="Times New Roman"/>
          <w:strike/>
          <w:color w:val="auto"/>
          <w:lang w:eastAsia="ar-SA"/>
        </w:rPr>
        <w:t xml:space="preserve"> </w:t>
      </w:r>
    </w:p>
    <w:p w14:paraId="2D2A6114" w14:textId="77777777" w:rsidR="00A06171" w:rsidRPr="00BB2938" w:rsidRDefault="00A06171" w:rsidP="00A06171">
      <w:pPr>
        <w:rPr>
          <w:rFonts w:ascii="Times New Roman" w:eastAsia="Cambria" w:hAnsi="Times New Roman"/>
          <w:color w:val="auto"/>
          <w:lang w:eastAsia="ar-SA"/>
        </w:rPr>
      </w:pPr>
    </w:p>
    <w:p w14:paraId="4DDAF7FC" w14:textId="77777777" w:rsidR="00A06171" w:rsidRPr="00BB2938" w:rsidRDefault="00A06171" w:rsidP="00A06171">
      <w:pPr>
        <w:shd w:val="clear" w:color="auto" w:fill="FFFFFF"/>
        <w:rPr>
          <w:rFonts w:ascii="Times New Roman" w:eastAsia="Cambria" w:hAnsi="Times New Roman"/>
          <w:color w:val="auto"/>
          <w:lang w:eastAsia="ar-SA"/>
        </w:rPr>
      </w:pPr>
      <w:r w:rsidRPr="00BB2938">
        <w:rPr>
          <w:rFonts w:ascii="Times New Roman" w:eastAsia="Cambria" w:hAnsi="Times New Roman"/>
          <w:color w:val="auto"/>
          <w:lang w:eastAsia="ar-SA"/>
        </w:rPr>
        <w:t xml:space="preserve">The League further notes that land use is inextricably linked with other important issues such as water, energy, food, transportation, air quality, and climate change.  Strategic planning at the local, regional, and state levels must not consider land use in isolation.  Government subsidies for development should only be approved when the benefit to society justifies the full cost and outweighs any detriment to the natural environment. </w:t>
      </w:r>
    </w:p>
    <w:p w14:paraId="64684F78" w14:textId="77777777" w:rsidR="00A06171" w:rsidRPr="00BB2938" w:rsidRDefault="00A06171" w:rsidP="00A06171">
      <w:pPr>
        <w:shd w:val="clear" w:color="auto" w:fill="FFFFFF"/>
        <w:rPr>
          <w:rFonts w:ascii="Times New Roman" w:eastAsia="Cambria" w:hAnsi="Times New Roman"/>
          <w:color w:val="auto"/>
          <w:lang w:eastAsia="ar-SA"/>
        </w:rPr>
      </w:pPr>
    </w:p>
    <w:p w14:paraId="10BD8F08" w14:textId="77777777" w:rsidR="00A06171" w:rsidRPr="00BB2938" w:rsidRDefault="00A06171" w:rsidP="00A06171">
      <w:pPr>
        <w:shd w:val="clear" w:color="auto" w:fill="FFFFFF"/>
        <w:rPr>
          <w:rFonts w:ascii="Times New Roman" w:eastAsia="Cambria" w:hAnsi="Times New Roman"/>
          <w:color w:val="auto"/>
          <w:lang w:eastAsia="ar-SA"/>
        </w:rPr>
      </w:pPr>
      <w:r w:rsidRPr="00BB2938">
        <w:rPr>
          <w:rFonts w:ascii="Times New Roman" w:eastAsia="Cambria" w:hAnsi="Times New Roman"/>
          <w:color w:val="auto"/>
          <w:lang w:eastAsia="ar-SA"/>
        </w:rPr>
        <w:t>The League believes that, as the responsible steward of our land use resources, state government should</w:t>
      </w:r>
      <w:r w:rsidR="00DB58E4" w:rsidRPr="00BB2938">
        <w:rPr>
          <w:rFonts w:ascii="Times New Roman" w:eastAsia="Cambria" w:hAnsi="Times New Roman"/>
          <w:color w:val="auto"/>
          <w:lang w:eastAsia="ar-SA"/>
        </w:rPr>
        <w:t>:</w:t>
      </w:r>
      <w:r w:rsidRPr="00BB2938">
        <w:rPr>
          <w:rFonts w:ascii="Times New Roman" w:eastAsia="Cambria" w:hAnsi="Times New Roman"/>
          <w:color w:val="auto"/>
          <w:lang w:eastAsia="ar-SA"/>
        </w:rPr>
        <w:t xml:space="preserve"> </w:t>
      </w:r>
    </w:p>
    <w:p w14:paraId="5324D09D" w14:textId="77777777" w:rsidR="00CA6CDB" w:rsidRPr="00BB2938" w:rsidRDefault="00CA6CDB" w:rsidP="00A06171">
      <w:pPr>
        <w:shd w:val="clear" w:color="auto" w:fill="FFFFFF"/>
        <w:rPr>
          <w:rFonts w:ascii="Times New Roman" w:eastAsia="Cambria" w:hAnsi="Times New Roman"/>
          <w:color w:val="auto"/>
          <w:lang w:eastAsia="ar-SA"/>
        </w:rPr>
      </w:pPr>
    </w:p>
    <w:p w14:paraId="46640568" w14:textId="77777777" w:rsidR="00A06171" w:rsidRPr="00BB2938" w:rsidRDefault="00A06171" w:rsidP="00EE7CAF">
      <w:pPr>
        <w:numPr>
          <w:ilvl w:val="0"/>
          <w:numId w:val="35"/>
        </w:numPr>
        <w:rPr>
          <w:rFonts w:ascii="Times New Roman" w:eastAsia="Cambria" w:hAnsi="Times New Roman"/>
          <w:color w:val="auto"/>
          <w:lang w:eastAsia="ar-SA"/>
        </w:rPr>
      </w:pPr>
      <w:r w:rsidRPr="00BB2938">
        <w:rPr>
          <w:rFonts w:ascii="Times New Roman" w:eastAsia="Cambria" w:hAnsi="Times New Roman"/>
          <w:color w:val="auto"/>
          <w:lang w:eastAsia="ar-SA"/>
        </w:rPr>
        <w:t>revise land use planning, zoning, and subdivision statutes to better protect our natural resources;</w:t>
      </w:r>
    </w:p>
    <w:p w14:paraId="06302F9E" w14:textId="77777777" w:rsidR="00A06171" w:rsidRPr="00BB2938" w:rsidRDefault="00A06171" w:rsidP="00EE7CAF">
      <w:pPr>
        <w:numPr>
          <w:ilvl w:val="0"/>
          <w:numId w:val="35"/>
        </w:numPr>
        <w:rPr>
          <w:rFonts w:ascii="Times New Roman" w:eastAsia="Cambria" w:hAnsi="Times New Roman"/>
          <w:color w:val="auto"/>
          <w:lang w:eastAsia="ar-SA"/>
        </w:rPr>
      </w:pPr>
      <w:r w:rsidRPr="00BB2938">
        <w:rPr>
          <w:rFonts w:ascii="Times New Roman" w:eastAsia="Cambria" w:hAnsi="Times New Roman"/>
          <w:color w:val="auto"/>
          <w:lang w:eastAsia="ar-SA"/>
        </w:rPr>
        <w:t>provide oversight, technical assistance, and funding to ensure that all communities are able to comply with comprehensive planning requirements;</w:t>
      </w:r>
    </w:p>
    <w:p w14:paraId="019F62CB" w14:textId="77777777" w:rsidR="00A06171" w:rsidRPr="00BB2938" w:rsidRDefault="00A06171" w:rsidP="00EE7CAF">
      <w:pPr>
        <w:numPr>
          <w:ilvl w:val="0"/>
          <w:numId w:val="35"/>
        </w:numPr>
        <w:rPr>
          <w:rFonts w:ascii="Times New Roman" w:eastAsia="Cambria" w:hAnsi="Times New Roman"/>
          <w:color w:val="auto"/>
          <w:lang w:eastAsia="ar-SA"/>
        </w:rPr>
      </w:pPr>
      <w:r w:rsidRPr="00BB2938">
        <w:rPr>
          <w:rFonts w:ascii="Times New Roman" w:eastAsia="Cambria" w:hAnsi="Times New Roman"/>
          <w:color w:val="auto"/>
          <w:lang w:eastAsia="ar-SA"/>
        </w:rPr>
        <w:t>require comprehensive planning by local governments that is</w:t>
      </w:r>
    </w:p>
    <w:p w14:paraId="5A9DC788" w14:textId="77777777" w:rsidR="00AF4C80" w:rsidRPr="00BB2938" w:rsidRDefault="00A06171" w:rsidP="00EE7CAF">
      <w:pPr>
        <w:numPr>
          <w:ilvl w:val="0"/>
          <w:numId w:val="39"/>
        </w:numPr>
        <w:rPr>
          <w:rFonts w:ascii="Times New Roman" w:eastAsia="Cambria" w:hAnsi="Times New Roman"/>
          <w:color w:val="auto"/>
          <w:lang w:eastAsia="ar-SA"/>
        </w:rPr>
      </w:pPr>
      <w:r w:rsidRPr="00BB2938">
        <w:rPr>
          <w:rFonts w:ascii="Times New Roman" w:eastAsia="Cambria" w:hAnsi="Times New Roman"/>
          <w:color w:val="auto"/>
          <w:lang w:eastAsia="ar-SA"/>
        </w:rPr>
        <w:t>updated on a regular basis;</w:t>
      </w:r>
    </w:p>
    <w:p w14:paraId="71FC98AD" w14:textId="77777777" w:rsidR="00AF4C80" w:rsidRPr="00BB2938" w:rsidRDefault="00A06171" w:rsidP="00EE7CAF">
      <w:pPr>
        <w:numPr>
          <w:ilvl w:val="0"/>
          <w:numId w:val="39"/>
        </w:numPr>
        <w:rPr>
          <w:rFonts w:ascii="Times New Roman" w:eastAsia="Cambria" w:hAnsi="Times New Roman"/>
          <w:color w:val="auto"/>
          <w:lang w:eastAsia="ar-SA"/>
        </w:rPr>
      </w:pPr>
      <w:r w:rsidRPr="00BB2938">
        <w:rPr>
          <w:rFonts w:ascii="Times New Roman" w:eastAsia="Cambria" w:hAnsi="Times New Roman"/>
          <w:color w:val="auto"/>
          <w:lang w:eastAsia="ar-SA"/>
        </w:rPr>
        <w:t>consistent with regional water plans;</w:t>
      </w:r>
    </w:p>
    <w:p w14:paraId="027A1C36" w14:textId="77777777" w:rsidR="00AF4C80" w:rsidRPr="00BB2938" w:rsidRDefault="00A06171" w:rsidP="00EE7CAF">
      <w:pPr>
        <w:numPr>
          <w:ilvl w:val="0"/>
          <w:numId w:val="39"/>
        </w:numPr>
        <w:rPr>
          <w:rFonts w:ascii="Times New Roman" w:eastAsia="Cambria" w:hAnsi="Times New Roman"/>
          <w:color w:val="auto"/>
          <w:lang w:eastAsia="ar-SA"/>
        </w:rPr>
      </w:pPr>
      <w:r w:rsidRPr="00BB2938">
        <w:rPr>
          <w:rFonts w:ascii="Times New Roman" w:eastAsia="Cambria" w:hAnsi="Times New Roman"/>
          <w:color w:val="auto"/>
          <w:lang w:eastAsia="ar-SA"/>
        </w:rPr>
        <w:t>implemented by zoning and subdivision ordinances;</w:t>
      </w:r>
    </w:p>
    <w:p w14:paraId="219904BB" w14:textId="77777777" w:rsidR="00A06171" w:rsidRPr="00BB2938" w:rsidRDefault="00A06171" w:rsidP="00EE7CAF">
      <w:pPr>
        <w:numPr>
          <w:ilvl w:val="0"/>
          <w:numId w:val="35"/>
        </w:numPr>
        <w:tabs>
          <w:tab w:val="left" w:pos="360"/>
        </w:tabs>
        <w:rPr>
          <w:rFonts w:ascii="Times New Roman" w:eastAsia="Cambria" w:hAnsi="Times New Roman"/>
          <w:color w:val="auto"/>
          <w:lang w:eastAsia="ar-SA"/>
        </w:rPr>
      </w:pPr>
      <w:r w:rsidRPr="00BB2938">
        <w:rPr>
          <w:rFonts w:ascii="Times New Roman" w:eastAsia="Cambria" w:hAnsi="Times New Roman"/>
          <w:color w:val="auto"/>
          <w:lang w:eastAsia="ar-SA"/>
        </w:rPr>
        <w:t>ensure coordination among key state agencies responsible for stewardship of our state’s resources;</w:t>
      </w:r>
    </w:p>
    <w:p w14:paraId="06574DDC" w14:textId="77777777" w:rsidR="00A06171" w:rsidRPr="00BB2938" w:rsidRDefault="00A06171" w:rsidP="00EE7CAF">
      <w:pPr>
        <w:numPr>
          <w:ilvl w:val="0"/>
          <w:numId w:val="35"/>
        </w:numPr>
        <w:tabs>
          <w:tab w:val="left" w:pos="360"/>
        </w:tabs>
        <w:rPr>
          <w:rFonts w:ascii="Times New Roman" w:eastAsia="Cambria" w:hAnsi="Times New Roman"/>
          <w:color w:val="auto"/>
          <w:lang w:eastAsia="ar-SA"/>
        </w:rPr>
      </w:pPr>
      <w:r w:rsidRPr="00BB2938">
        <w:rPr>
          <w:rFonts w:ascii="Times New Roman" w:eastAsia="Cambria" w:hAnsi="Times New Roman"/>
          <w:color w:val="auto"/>
          <w:lang w:eastAsia="ar-SA"/>
        </w:rPr>
        <w:t xml:space="preserve">improve communication and coordination between Native American communities and federal, state, and local governments in New Mexico; </w:t>
      </w:r>
    </w:p>
    <w:p w14:paraId="5E52A5D2" w14:textId="77777777" w:rsidR="00A06171" w:rsidRPr="00BB2938" w:rsidRDefault="00A06171" w:rsidP="00EE7CAF">
      <w:pPr>
        <w:numPr>
          <w:ilvl w:val="0"/>
          <w:numId w:val="35"/>
        </w:numPr>
        <w:tabs>
          <w:tab w:val="left" w:pos="360"/>
        </w:tabs>
        <w:contextualSpacing/>
        <w:rPr>
          <w:rFonts w:ascii="Times New Roman" w:hAnsi="Times New Roman"/>
          <w:color w:val="auto"/>
          <w:lang w:eastAsia="ar-SA"/>
        </w:rPr>
      </w:pPr>
      <w:r w:rsidRPr="00BB2938">
        <w:rPr>
          <w:rFonts w:ascii="Times New Roman" w:hAnsi="Times New Roman"/>
          <w:color w:val="auto"/>
          <w:lang w:eastAsia="ar-SA"/>
        </w:rPr>
        <w:t>encourage local communities to enact measures to conserve energy, integrate transportation planning, consider availability of water and other resources;</w:t>
      </w:r>
    </w:p>
    <w:p w14:paraId="23B04C45" w14:textId="77777777" w:rsidR="00A06171" w:rsidRPr="00BB2938" w:rsidRDefault="00A06171" w:rsidP="00EE7CAF">
      <w:pPr>
        <w:numPr>
          <w:ilvl w:val="0"/>
          <w:numId w:val="35"/>
        </w:numPr>
        <w:rPr>
          <w:rFonts w:ascii="Times New Roman" w:eastAsia="Cambria" w:hAnsi="Times New Roman"/>
          <w:color w:val="auto"/>
          <w:lang w:eastAsia="ar-SA"/>
        </w:rPr>
      </w:pPr>
      <w:r w:rsidRPr="00BB2938">
        <w:rPr>
          <w:rFonts w:ascii="Times New Roman" w:eastAsia="Cambria" w:hAnsi="Times New Roman"/>
          <w:color w:val="auto"/>
          <w:lang w:eastAsia="ar-SA"/>
        </w:rPr>
        <w:t xml:space="preserve">protect the quality of the environment for people of all economic levels; </w:t>
      </w:r>
    </w:p>
    <w:p w14:paraId="3D6ACAE2" w14:textId="77777777" w:rsidR="00A06171" w:rsidRPr="00BB2938" w:rsidRDefault="00A06171" w:rsidP="00EE7CAF">
      <w:pPr>
        <w:numPr>
          <w:ilvl w:val="0"/>
          <w:numId w:val="35"/>
        </w:numPr>
        <w:tabs>
          <w:tab w:val="left" w:pos="360"/>
        </w:tabs>
        <w:contextualSpacing/>
        <w:rPr>
          <w:rFonts w:ascii="Times New Roman" w:hAnsi="Times New Roman"/>
          <w:color w:val="auto"/>
          <w:lang w:eastAsia="ar-SA"/>
        </w:rPr>
      </w:pPr>
      <w:r w:rsidRPr="00BB2938">
        <w:rPr>
          <w:rFonts w:ascii="Times New Roman" w:hAnsi="Times New Roman"/>
          <w:color w:val="auto"/>
          <w:lang w:eastAsia="ar-SA"/>
        </w:rPr>
        <w:t>preserve open space and natural habitat for wildlife by identifying and regulating areas of critical concern including fragile areas, wildlife corridors, historic areas, riparian habitats, and natural hazard lands.</w:t>
      </w:r>
    </w:p>
    <w:p w14:paraId="44F61572" w14:textId="77777777" w:rsidR="00A06171" w:rsidRPr="00BB2938" w:rsidRDefault="00A06171" w:rsidP="00A06171">
      <w:pPr>
        <w:tabs>
          <w:tab w:val="left" w:pos="360"/>
        </w:tabs>
        <w:ind w:left="720"/>
        <w:contextualSpacing/>
        <w:rPr>
          <w:rFonts w:ascii="Times New Roman" w:hAnsi="Times New Roman"/>
          <w:color w:val="auto"/>
          <w:lang w:eastAsia="ar-SA"/>
        </w:rPr>
      </w:pPr>
    </w:p>
    <w:p w14:paraId="2FA18BFC" w14:textId="77777777" w:rsidR="00A06171" w:rsidRPr="00BB2938" w:rsidRDefault="00A06171" w:rsidP="00A06171">
      <w:pPr>
        <w:contextualSpacing/>
        <w:rPr>
          <w:rFonts w:ascii="Times New Roman" w:hAnsi="Times New Roman"/>
          <w:color w:val="auto"/>
          <w:lang w:eastAsia="ar-SA"/>
        </w:rPr>
      </w:pPr>
      <w:r w:rsidRPr="00BB2938">
        <w:rPr>
          <w:rFonts w:ascii="Times New Roman" w:hAnsi="Times New Roman"/>
          <w:color w:val="auto"/>
          <w:lang w:eastAsia="ar-SA"/>
        </w:rPr>
        <w:t xml:space="preserve">Transparency and public participation in decision-making must be part of the process at all levels of government. </w:t>
      </w:r>
    </w:p>
    <w:p w14:paraId="638406A8" w14:textId="77777777" w:rsidR="00A06171" w:rsidRPr="00BB2938" w:rsidRDefault="00A06171" w:rsidP="00A06171">
      <w:pPr>
        <w:contextualSpacing/>
        <w:rPr>
          <w:rFonts w:ascii="Times New Roman" w:hAnsi="Times New Roman"/>
          <w:color w:val="auto"/>
          <w:lang w:eastAsia="ar-SA"/>
        </w:rPr>
      </w:pPr>
    </w:p>
    <w:p w14:paraId="5B003924" w14:textId="77777777" w:rsidR="00A06171" w:rsidRPr="00BB2938" w:rsidRDefault="00A06171" w:rsidP="00A06171">
      <w:pPr>
        <w:tabs>
          <w:tab w:val="left" w:pos="360"/>
        </w:tabs>
        <w:rPr>
          <w:rFonts w:ascii="Times New Roman" w:eastAsia="Cambria" w:hAnsi="Times New Roman"/>
          <w:color w:val="auto"/>
          <w:lang w:eastAsia="ar-SA"/>
        </w:rPr>
      </w:pPr>
      <w:r w:rsidRPr="00BB2938">
        <w:rPr>
          <w:rFonts w:ascii="Times New Roman" w:eastAsia="Cambria" w:hAnsi="Times New Roman"/>
          <w:color w:val="auto"/>
          <w:lang w:eastAsia="ar-SA"/>
        </w:rPr>
        <w:t>A substantial portion of the land in New Mexico is controlled by the State Land Office (SLO).  The LWVNM believes that the SLO should practice transparency and accountability in its actions and should include local communities in decision-making.  The State Legislature should ensure that the State Land Commissioner has the support needed to maximize profits and minimize administrative costs, while protecting the environment and preserving the long-term value of the land.</w:t>
      </w:r>
    </w:p>
    <w:p w14:paraId="329CF950" w14:textId="77777777" w:rsidR="00A06171" w:rsidRDefault="00A06171" w:rsidP="00A06171">
      <w:pPr>
        <w:tabs>
          <w:tab w:val="left" w:pos="360"/>
        </w:tabs>
        <w:rPr>
          <w:rFonts w:ascii="Times New Roman" w:eastAsia="Cambria" w:hAnsi="Times New Roman"/>
          <w:color w:val="auto"/>
          <w:lang w:eastAsia="ar-SA"/>
        </w:rPr>
      </w:pPr>
    </w:p>
    <w:p w14:paraId="4B1546BB" w14:textId="77777777" w:rsidR="00F34602" w:rsidRPr="00F34602" w:rsidRDefault="00F34602" w:rsidP="00F34602">
      <w:pPr>
        <w:rPr>
          <w:rFonts w:ascii="Times New Roman" w:hAnsi="Times New Roman" w:cs="Times New Roman"/>
          <w:color w:val="auto"/>
        </w:rPr>
      </w:pPr>
      <w:r w:rsidRPr="00F34602">
        <w:rPr>
          <w:rFonts w:ascii="Times New Roman" w:hAnsi="Times New Roman" w:cs="Times New Roman"/>
          <w:b/>
          <w:bCs/>
          <w:iCs/>
          <w:color w:val="auto"/>
          <w:sz w:val="28"/>
          <w:szCs w:val="28"/>
        </w:rPr>
        <w:t>Storage of Spent Nuclear Fuel and Greater than Class C Waste</w:t>
      </w:r>
      <w:r>
        <w:rPr>
          <w:rFonts w:ascii="Times New Roman" w:hAnsi="Times New Roman" w:cs="Times New Roman"/>
          <w:b/>
          <w:bCs/>
          <w:iCs/>
          <w:color w:val="auto"/>
          <w:sz w:val="28"/>
          <w:szCs w:val="28"/>
        </w:rPr>
        <w:t xml:space="preserve"> (</w:t>
      </w:r>
      <w:r w:rsidRPr="00F34602">
        <w:rPr>
          <w:rFonts w:ascii="Times New Roman" w:hAnsi="Times New Roman" w:cs="Times New Roman"/>
          <w:color w:val="auto"/>
        </w:rPr>
        <w:t>Adopted 2021)</w:t>
      </w:r>
    </w:p>
    <w:p w14:paraId="0A475784" w14:textId="77777777" w:rsidR="00F34602" w:rsidRPr="00F34602" w:rsidRDefault="00F34602" w:rsidP="00F34602">
      <w:pPr>
        <w:rPr>
          <w:rFonts w:ascii="Times New Roman" w:hAnsi="Times New Roman" w:cs="Times New Roman"/>
          <w:b/>
          <w:bCs/>
          <w:color w:val="auto"/>
        </w:rPr>
      </w:pPr>
    </w:p>
    <w:p w14:paraId="6DF525C9" w14:textId="77777777" w:rsidR="00F34602" w:rsidRPr="00F34602" w:rsidRDefault="00F34602" w:rsidP="00F34602">
      <w:pPr>
        <w:spacing w:after="360"/>
        <w:rPr>
          <w:rFonts w:ascii="Times New Roman" w:hAnsi="Times New Roman" w:cs="Times New Roman"/>
          <w:color w:val="auto"/>
        </w:rPr>
      </w:pPr>
      <w:r w:rsidRPr="00F34602">
        <w:rPr>
          <w:rFonts w:ascii="Times New Roman" w:hAnsi="Times New Roman" w:cs="Times New Roman"/>
          <w:color w:val="auto"/>
        </w:rPr>
        <w:t xml:space="preserve">The League of Women Voters of New Mexico (LWVNM) supports comprehensive measures to provide protection of human health and the environment from any adverse effects of the storage of radioactive materials produced by nuclear energy, including Spent Nuclear Fuel (SNF) and Greater than Class C Waste (GTCC). </w:t>
      </w:r>
    </w:p>
    <w:p w14:paraId="70B7911E" w14:textId="77777777" w:rsidR="00F34602" w:rsidRPr="00F34602" w:rsidRDefault="00F34602" w:rsidP="00F34602">
      <w:pPr>
        <w:spacing w:after="360"/>
        <w:rPr>
          <w:rFonts w:ascii="Times New Roman" w:hAnsi="Times New Roman" w:cs="Times New Roman"/>
          <w:color w:val="auto"/>
        </w:rPr>
      </w:pPr>
      <w:r w:rsidRPr="00F34602">
        <w:rPr>
          <w:rFonts w:ascii="Times New Roman" w:hAnsi="Times New Roman" w:cs="Times New Roman"/>
          <w:color w:val="auto"/>
        </w:rPr>
        <w:lastRenderedPageBreak/>
        <w:t>LWVNM supports the storage of SNF/GTCC only when it is implemented in a manner that protects public health, safety and the environment and when it is in compliance with all state and federal laws and regulations. In general, the League supports:</w:t>
      </w:r>
    </w:p>
    <w:p w14:paraId="4D472AE7"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Policies for the management of SNF/GTCC wastes to protect public health and air, water, and land resources;</w:t>
      </w:r>
    </w:p>
    <w:p w14:paraId="3E45B543"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The establishment of processes for effective involvement of state and local government and citizens in siting proposals for storage of radioactive wastes;</w:t>
      </w:r>
    </w:p>
    <w:p w14:paraId="1347A0E9"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Full environmental review of storage facilities for radioactive wastes;</w:t>
      </w:r>
    </w:p>
    <w:p w14:paraId="3DF4CEC1"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Safe transport, storage, and disposal of radioactive wastes; </w:t>
      </w:r>
    </w:p>
    <w:p w14:paraId="73ACA038"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Financial guarantees to cover costs of accidents, clean-up and reclamation; and</w:t>
      </w:r>
    </w:p>
    <w:p w14:paraId="408B89F1" w14:textId="77777777" w:rsidR="00F34602" w:rsidRPr="00F34602" w:rsidRDefault="00F34602" w:rsidP="00AE6846">
      <w:pPr>
        <w:pStyle w:val="ListParagraph"/>
        <w:numPr>
          <w:ilvl w:val="0"/>
          <w:numId w:val="47"/>
        </w:numPr>
        <w:spacing w:after="36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Federal ownership and management of storage facilities.</w:t>
      </w:r>
    </w:p>
    <w:p w14:paraId="4437B74B" w14:textId="77777777" w:rsidR="00F34602" w:rsidRPr="00F34602" w:rsidRDefault="00F34602" w:rsidP="006F7C63">
      <w:pPr>
        <w:spacing w:before="100" w:beforeAutospacing="1" w:after="100" w:afterAutospacing="1"/>
        <w:ind w:left="-360" w:firstLine="360"/>
        <w:rPr>
          <w:rFonts w:ascii="Times New Roman" w:hAnsi="Times New Roman" w:cs="Times New Roman"/>
          <w:b/>
          <w:bCs/>
          <w:color w:val="auto"/>
        </w:rPr>
      </w:pPr>
      <w:r w:rsidRPr="00F34602">
        <w:rPr>
          <w:rFonts w:ascii="Times New Roman" w:hAnsi="Times New Roman" w:cs="Times New Roman"/>
          <w:b/>
          <w:color w:val="auto"/>
        </w:rPr>
        <w:t>1.</w:t>
      </w:r>
      <w:r w:rsidRPr="00F34602">
        <w:rPr>
          <w:rFonts w:ascii="Times New Roman" w:hAnsi="Times New Roman" w:cs="Times New Roman"/>
          <w:color w:val="auto"/>
        </w:rPr>
        <w:t xml:space="preserve"> </w:t>
      </w:r>
      <w:r w:rsidRPr="00F34602">
        <w:rPr>
          <w:rFonts w:ascii="Times New Roman" w:hAnsi="Times New Roman" w:cs="Times New Roman"/>
          <w:b/>
          <w:bCs/>
          <w:color w:val="auto"/>
        </w:rPr>
        <w:t>Federal vs Private Site Ownership and Management</w:t>
      </w:r>
    </w:p>
    <w:p w14:paraId="287FA2CC" w14:textId="77777777" w:rsidR="00F34602" w:rsidRPr="00F34602" w:rsidRDefault="00F34602" w:rsidP="00F34602">
      <w:pPr>
        <w:rPr>
          <w:rFonts w:ascii="Times New Roman" w:hAnsi="Times New Roman" w:cs="Times New Roman"/>
          <w:color w:val="auto"/>
        </w:rPr>
      </w:pPr>
      <w:r w:rsidRPr="00F34602">
        <w:rPr>
          <w:rFonts w:ascii="Times New Roman" w:hAnsi="Times New Roman" w:cs="Times New Roman"/>
          <w:color w:val="auto"/>
        </w:rPr>
        <w:t>The League strongly recommends Federal management of SNF/GTCC storage facilities rather than management by private corporations to maximize oversight and transparency. The public must be able to monitor the adequacy of operations and the implementation of safety measures to reduce radiation exposure to the lowest reasonably achievable level.</w:t>
      </w:r>
    </w:p>
    <w:p w14:paraId="43952AD3" w14:textId="77777777" w:rsidR="00F34602" w:rsidRPr="00F34602" w:rsidRDefault="00F34602" w:rsidP="00F34602">
      <w:pPr>
        <w:rPr>
          <w:rFonts w:ascii="Times New Roman" w:hAnsi="Times New Roman" w:cs="Times New Roman"/>
          <w:color w:val="auto"/>
        </w:rPr>
      </w:pPr>
    </w:p>
    <w:p w14:paraId="4C98BBC4" w14:textId="77777777" w:rsidR="00F34602" w:rsidRPr="00F34602" w:rsidRDefault="00F34602" w:rsidP="00F34602">
      <w:pPr>
        <w:rPr>
          <w:rFonts w:ascii="Times New Roman" w:hAnsi="Times New Roman" w:cs="Times New Roman"/>
          <w:color w:val="auto"/>
        </w:rPr>
      </w:pPr>
      <w:r w:rsidRPr="00F34602">
        <w:rPr>
          <w:rFonts w:ascii="Times New Roman" w:hAnsi="Times New Roman" w:cs="Times New Roman"/>
          <w:color w:val="auto"/>
        </w:rPr>
        <w:t xml:space="preserve">Radiation exposure must consider time (radioactive decay), distance (proximity to radioactive material), and shielding (adequate containment that maintains its integrity throughout the storage and related transport, inspection, and handling operations). Contamination of the soil and surface and ground water must be prevented. </w:t>
      </w:r>
    </w:p>
    <w:p w14:paraId="1A682340" w14:textId="77777777" w:rsidR="00F34602" w:rsidRPr="00F34602" w:rsidRDefault="00F34602" w:rsidP="00F34602">
      <w:pPr>
        <w:rPr>
          <w:rFonts w:ascii="Times New Roman" w:hAnsi="Times New Roman" w:cs="Times New Roman"/>
          <w:color w:val="auto"/>
        </w:rPr>
      </w:pPr>
    </w:p>
    <w:p w14:paraId="281D07F2" w14:textId="77777777" w:rsidR="00F34602" w:rsidRPr="00F34602" w:rsidRDefault="00F34602" w:rsidP="00F34602">
      <w:pPr>
        <w:rPr>
          <w:rFonts w:ascii="Times New Roman" w:hAnsi="Times New Roman" w:cs="Times New Roman"/>
          <w:color w:val="auto"/>
        </w:rPr>
      </w:pPr>
      <w:r w:rsidRPr="00F34602">
        <w:rPr>
          <w:rFonts w:ascii="Times New Roman" w:hAnsi="Times New Roman" w:cs="Times New Roman"/>
          <w:color w:val="auto"/>
        </w:rPr>
        <w:t xml:space="preserve">Privately owned/operated facilities should be considered only if the operations comply with all federal laws. </w:t>
      </w:r>
    </w:p>
    <w:p w14:paraId="7CC6A381" w14:textId="77777777" w:rsidR="00F34602" w:rsidRPr="00F34602" w:rsidRDefault="00F34602" w:rsidP="006F7C63">
      <w:pPr>
        <w:spacing w:before="100" w:beforeAutospacing="1" w:after="100" w:afterAutospacing="1"/>
        <w:ind w:left="-360" w:firstLine="360"/>
        <w:rPr>
          <w:rFonts w:ascii="Times New Roman" w:hAnsi="Times New Roman" w:cs="Times New Roman"/>
          <w:b/>
          <w:color w:val="auto"/>
        </w:rPr>
      </w:pPr>
      <w:r w:rsidRPr="00F34602">
        <w:rPr>
          <w:rFonts w:ascii="Times New Roman" w:hAnsi="Times New Roman" w:cs="Times New Roman"/>
          <w:b/>
          <w:color w:val="auto"/>
        </w:rPr>
        <w:t>2. Public Participation</w:t>
      </w:r>
    </w:p>
    <w:p w14:paraId="6B7B8ED6" w14:textId="77777777" w:rsidR="00F34602" w:rsidRPr="00F34602" w:rsidRDefault="00F34602" w:rsidP="00F34602">
      <w:pPr>
        <w:rPr>
          <w:rFonts w:ascii="Times New Roman" w:hAnsi="Times New Roman" w:cs="Times New Roman"/>
          <w:color w:val="auto"/>
        </w:rPr>
      </w:pPr>
      <w:r w:rsidRPr="00F34602">
        <w:rPr>
          <w:rFonts w:ascii="Times New Roman" w:hAnsi="Times New Roman" w:cs="Times New Roman"/>
          <w:color w:val="auto"/>
        </w:rPr>
        <w:t xml:space="preserve">The public has the right to know the potentially harmful effects of materials they encounter in the workplace and community. Residents must be included in the planning and decision-making processes for SNF and GTCC material management decisions. Adequate funding to promote public participation should be available and all options, including in-person and virtual means, for participation during public comment periods must be made available to all residents. Local communities of all sizes, including sovereign nations, must be involved to the greatest extent possible.   </w:t>
      </w:r>
    </w:p>
    <w:p w14:paraId="7E23950F" w14:textId="77777777" w:rsidR="00F34602" w:rsidRPr="00F34602" w:rsidRDefault="00F34602" w:rsidP="006F7C63">
      <w:pPr>
        <w:rPr>
          <w:rFonts w:ascii="Times New Roman" w:hAnsi="Times New Roman" w:cs="Times New Roman"/>
          <w:color w:val="auto"/>
        </w:rPr>
      </w:pPr>
      <w:r w:rsidRPr="00F34602">
        <w:rPr>
          <w:rFonts w:ascii="Times New Roman" w:hAnsi="Times New Roman" w:cs="Times New Roman"/>
          <w:color w:val="auto"/>
        </w:rPr>
        <w:br/>
      </w:r>
      <w:r w:rsidRPr="00F34602">
        <w:rPr>
          <w:rFonts w:ascii="Times New Roman" w:hAnsi="Times New Roman" w:cs="Times New Roman"/>
          <w:b/>
          <w:color w:val="auto"/>
        </w:rPr>
        <w:t>3. New Mexico Regulatory Structure</w:t>
      </w:r>
    </w:p>
    <w:p w14:paraId="361A6140" w14:textId="77777777" w:rsidR="006F7C63" w:rsidRDefault="006F7C63" w:rsidP="006F7C63">
      <w:pPr>
        <w:rPr>
          <w:rFonts w:ascii="Times New Roman" w:hAnsi="Times New Roman" w:cs="Times New Roman"/>
          <w:color w:val="auto"/>
        </w:rPr>
      </w:pPr>
    </w:p>
    <w:p w14:paraId="2D11B762" w14:textId="77777777" w:rsidR="00F34602" w:rsidRDefault="00F34602" w:rsidP="006F7C63">
      <w:pPr>
        <w:rPr>
          <w:rFonts w:ascii="Times New Roman" w:hAnsi="Times New Roman" w:cs="Times New Roman"/>
          <w:color w:val="auto"/>
        </w:rPr>
      </w:pPr>
      <w:r w:rsidRPr="00F34602">
        <w:rPr>
          <w:rFonts w:ascii="Times New Roman" w:hAnsi="Times New Roman" w:cs="Times New Roman"/>
          <w:color w:val="auto"/>
        </w:rPr>
        <w:t xml:space="preserve">The State of New Mexico should establish an integrated regulatory structure with provisions at least as strict as those of the U.S. Nuclear Regulatory Commission (NRC) clearly delineating jurisdictional and agency responsibilities for the safe storage of radioactive waste generated from power operations. The regulatory agency should include adequate budget and staff and be accountable to the public. It must be adequately staffed by qualified technical personnel with the education, experience, and authority necessary to sufficiently monitor SNF/GTCC storage facility compliance. The body must have the authority to impose penalties for any violations. </w:t>
      </w:r>
    </w:p>
    <w:p w14:paraId="1BB4E9FE" w14:textId="77777777" w:rsidR="006F7C63" w:rsidRPr="00F34602" w:rsidRDefault="006F7C63" w:rsidP="006F7C63">
      <w:pPr>
        <w:rPr>
          <w:rFonts w:ascii="Times New Roman" w:hAnsi="Times New Roman" w:cs="Times New Roman"/>
          <w:color w:val="auto"/>
        </w:rPr>
      </w:pPr>
    </w:p>
    <w:p w14:paraId="785A1929" w14:textId="77777777" w:rsidR="00DE31E4" w:rsidRDefault="00DE31E4" w:rsidP="006F7C63">
      <w:pPr>
        <w:ind w:left="-360" w:firstLine="360"/>
        <w:rPr>
          <w:rFonts w:ascii="Times New Roman" w:hAnsi="Times New Roman" w:cs="Times New Roman"/>
          <w:b/>
          <w:color w:val="auto"/>
        </w:rPr>
      </w:pPr>
    </w:p>
    <w:p w14:paraId="7353BBCA" w14:textId="77777777" w:rsidR="00DE31E4" w:rsidRDefault="00DE31E4" w:rsidP="006F7C63">
      <w:pPr>
        <w:ind w:left="-360" w:firstLine="360"/>
        <w:rPr>
          <w:rFonts w:ascii="Times New Roman" w:hAnsi="Times New Roman" w:cs="Times New Roman"/>
          <w:b/>
          <w:color w:val="auto"/>
        </w:rPr>
      </w:pPr>
    </w:p>
    <w:p w14:paraId="06818261" w14:textId="33843E38" w:rsidR="00F34602" w:rsidRPr="00F34602" w:rsidRDefault="00F34602" w:rsidP="006F7C63">
      <w:pPr>
        <w:ind w:left="-360" w:firstLine="360"/>
        <w:rPr>
          <w:rFonts w:ascii="Times New Roman" w:hAnsi="Times New Roman" w:cs="Times New Roman"/>
          <w:b/>
          <w:color w:val="auto"/>
        </w:rPr>
      </w:pPr>
      <w:r w:rsidRPr="00F34602">
        <w:rPr>
          <w:rFonts w:ascii="Times New Roman" w:hAnsi="Times New Roman" w:cs="Times New Roman"/>
          <w:b/>
          <w:color w:val="auto"/>
        </w:rPr>
        <w:lastRenderedPageBreak/>
        <w:t>4. Specific Criteria</w:t>
      </w:r>
    </w:p>
    <w:p w14:paraId="31737332" w14:textId="77777777" w:rsidR="006F7C63" w:rsidRDefault="006F7C63" w:rsidP="006F7C63">
      <w:pPr>
        <w:rPr>
          <w:rFonts w:ascii="Times New Roman" w:hAnsi="Times New Roman" w:cs="Times New Roman"/>
          <w:color w:val="auto"/>
        </w:rPr>
      </w:pPr>
    </w:p>
    <w:p w14:paraId="3517023B" w14:textId="77777777" w:rsidR="00F34602" w:rsidRPr="00F34602" w:rsidRDefault="00F34602" w:rsidP="006F7C63">
      <w:pPr>
        <w:rPr>
          <w:rFonts w:ascii="Times New Roman" w:hAnsi="Times New Roman" w:cs="Times New Roman"/>
          <w:color w:val="auto"/>
        </w:rPr>
      </w:pPr>
      <w:r w:rsidRPr="00F34602">
        <w:rPr>
          <w:rFonts w:ascii="Times New Roman" w:hAnsi="Times New Roman" w:cs="Times New Roman"/>
          <w:color w:val="auto"/>
        </w:rPr>
        <w:t>When considering any license application or proposal for developing an interim storage site, whether from a public or private entity in New Mexico, the following criteria must all be satisfied:</w:t>
      </w:r>
    </w:p>
    <w:p w14:paraId="4EBD6CB2"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Ensure that any privately owned/operated SNF/GTCC storage facility, if approved, operates in accordance with all safety controls required for licensing of government-owned or utility-owned SNF storage facilities;</w:t>
      </w:r>
    </w:p>
    <w:p w14:paraId="53FFCBA5"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Ensure that current Aging Management Programs (AMPs) are imposed at all SNF and GTCC storage facilities. The AMPs must be monitored and upgraded as new research results become available and new technologies are developed to minimize radiation exposure and to extend storage for a longer period if needed.</w:t>
      </w:r>
    </w:p>
    <w:p w14:paraId="173450C3" w14:textId="77777777" w:rsidR="00F34602" w:rsidRPr="00F34602" w:rsidRDefault="00F34602" w:rsidP="00AE6846">
      <w:pPr>
        <w:pStyle w:val="ListParagraph"/>
        <w:numPr>
          <w:ilvl w:val="0"/>
          <w:numId w:val="48"/>
        </w:numPr>
        <w:spacing w:before="100" w:beforeAutospacing="1" w:after="240" w:line="240" w:lineRule="auto"/>
        <w:rPr>
          <w:rFonts w:ascii="Times New Roman" w:hAnsi="Times New Roman" w:cs="Times New Roman"/>
          <w:sz w:val="24"/>
          <w:szCs w:val="24"/>
        </w:rPr>
      </w:pPr>
      <w:r w:rsidRPr="00F34602">
        <w:rPr>
          <w:rFonts w:ascii="Times New Roman" w:eastAsia="Times New Roman" w:hAnsi="Times New Roman" w:cs="Times New Roman"/>
          <w:sz w:val="24"/>
          <w:szCs w:val="24"/>
        </w:rPr>
        <w:t>Require that SNF storage facility owner/operators adequately characterize the subsurface geology and hydrology of a proposed site using modern techniques to ensure that no potential hazards are present and to ensure that no hydraulic fracturing or wastewater disposal wells are located close to the site. Require the evaluation of the impact on local archaeological and cultural sites and consultation with the New Mexico Environment Department</w:t>
      </w:r>
      <w:r w:rsidRPr="00F34602">
        <w:rPr>
          <w:rFonts w:ascii="Times New Roman" w:hAnsi="Times New Roman" w:cs="Times New Roman"/>
          <w:b/>
          <w:bCs/>
          <w:sz w:val="24"/>
          <w:szCs w:val="24"/>
          <w:highlight w:val="lightGray"/>
        </w:rPr>
        <w:t xml:space="preserve">. </w:t>
      </w:r>
    </w:p>
    <w:p w14:paraId="4D0AF7D2"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Ensure that any private contracting of SNF/GTCC transportation complies with both NRC/Department of Transportation/Agreement State requirements and with the same New Mexico and tribal notification requirements as for government transportation. </w:t>
      </w:r>
    </w:p>
    <w:p w14:paraId="38D208DC"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Ensure that financial and liability responsibilities for transporting the waste, for funding for necessary upgrades to rail lines and roads used for SNF transport, and for cleanup in case of an accident are assigned to the federal government, not to New Mexico, prior to license approval for interim storage facilities. </w:t>
      </w:r>
    </w:p>
    <w:p w14:paraId="6CAAA407"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Ensure that the federal government is responsible for costs associated with emergency responders in case of accidents during shipping. </w:t>
      </w:r>
    </w:p>
    <w:p w14:paraId="6963A504"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Ensure that requirements for repackaging SNF/GTCC prior to acceptance at a proposed SNF storage facility will be sufficient to resist fuel degradation and cask corrosion or deterioration so integrity of casks is maintained throughout the storage period. Require contingency plans for maintaining cask integrity at interim sites.</w:t>
      </w:r>
    </w:p>
    <w:p w14:paraId="2EBE69B0"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Ensure that NRC evaluation of the licensing documents for a SNF/GTCC storage facility adequately covers all risk factors prior to approval. Ensure that the 2020 NRC rulemaking for GTCC storage provides adequate protection of the public and the environment until a permanent U.S. solution for SNF/GTCC disposal is approved. </w:t>
      </w:r>
    </w:p>
    <w:p w14:paraId="59E9599B"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Require a private applicant for a storage facility license to establish a liability trust fund, analogous to the decommissioning fund, as a financial assurance to the community in case of an accident. Alternatively, require a private owner/operator of a nuclear waste storage facility in New Mexico to have a letter of indemnification from a bank or other financial institution to pay for costs incurred in the event of an accident at the site, a leak of radioactive materials, and clean-up of the site after abandonment.  Such indemnification should cover individuals and/or communities for economic damages caused by involuntary exposure to radioactive materials.  </w:t>
      </w:r>
    </w:p>
    <w:p w14:paraId="681F72E3" w14:textId="77777777" w:rsidR="00F34602" w:rsidRPr="00F34602"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Require that financial resources be available to comply with safety regulations or that the storage facilities be indemnified by federal government extension of the Price Anderson Nuclear Industries Indemnification Act to ensure continued worker and public safety and protection of the environment.</w:t>
      </w:r>
    </w:p>
    <w:p w14:paraId="198757AB" w14:textId="77777777" w:rsidR="00F34602" w:rsidRPr="006F7C63" w:rsidRDefault="00F34602" w:rsidP="00AE6846">
      <w:pPr>
        <w:pStyle w:val="ListParagraph"/>
        <w:numPr>
          <w:ilvl w:val="0"/>
          <w:numId w:val="48"/>
        </w:numPr>
        <w:spacing w:before="100" w:beforeAutospacing="1" w:after="240" w:line="240" w:lineRule="auto"/>
        <w:rPr>
          <w:rFonts w:ascii="Times New Roman" w:eastAsia="Times New Roman" w:hAnsi="Times New Roman" w:cs="Times New Roman"/>
          <w:sz w:val="24"/>
          <w:szCs w:val="24"/>
        </w:rPr>
      </w:pPr>
      <w:r w:rsidRPr="00F34602">
        <w:rPr>
          <w:rFonts w:ascii="Times New Roman" w:eastAsia="Times New Roman" w:hAnsi="Times New Roman" w:cs="Times New Roman"/>
          <w:sz w:val="24"/>
          <w:szCs w:val="24"/>
        </w:rPr>
        <w:t xml:space="preserve">Require compensation to the local community and to the state for normal operations.  Funding committed to communities should be defined prior to approval and transparency measures should permit New Mexico to determine whether these financial assurances are adequate. The compensation should be commensurate with the risk of having a SNF/GTCC waste storage facility in New Mexico for sixty or seventy years as tourism and development may be impacted significantly, requiring more incentives than the limited employment that these facilities will contribute to the economy.   </w:t>
      </w:r>
    </w:p>
    <w:p w14:paraId="783AEF7E" w14:textId="77777777" w:rsidR="004165C2" w:rsidRPr="00BB2938" w:rsidRDefault="004165C2" w:rsidP="004165C2">
      <w:pPr>
        <w:rPr>
          <w:rFonts w:ascii="Times New Roman" w:hAnsi="Times New Roman" w:cs="Times New Roman (Body CS)"/>
          <w:color w:val="auto"/>
        </w:rPr>
      </w:pPr>
      <w:r w:rsidRPr="00BB2938">
        <w:rPr>
          <w:rFonts w:ascii="Times New Roman" w:eastAsia="Cambria" w:hAnsi="Times New Roman"/>
          <w:b/>
          <w:color w:val="auto"/>
          <w:sz w:val="28"/>
          <w:lang w:eastAsia="ar-SA"/>
        </w:rPr>
        <w:lastRenderedPageBreak/>
        <w:t>Transfer of Federal Public Lands</w:t>
      </w:r>
      <w:r w:rsidRPr="00BB2938">
        <w:rPr>
          <w:rFonts w:ascii="Times New Roman" w:hAnsi="Times New Roman" w:cs="Times New Roman (Body CS)"/>
          <w:color w:val="auto"/>
        </w:rPr>
        <w:t xml:space="preserve"> (Adopted </w:t>
      </w:r>
      <w:r w:rsidR="001A443C" w:rsidRPr="00BB2938">
        <w:rPr>
          <w:rFonts w:ascii="Times New Roman" w:hAnsi="Times New Roman" w:cs="Times New Roman (Body CS)"/>
          <w:color w:val="auto"/>
        </w:rPr>
        <w:t>2019</w:t>
      </w:r>
      <w:r w:rsidR="006F7C63">
        <w:rPr>
          <w:rFonts w:ascii="Times New Roman" w:hAnsi="Times New Roman" w:cs="Times New Roman (Body CS)"/>
          <w:color w:val="auto"/>
        </w:rPr>
        <w:t>, Revised 2020</w:t>
      </w:r>
      <w:r w:rsidRPr="00BB2938">
        <w:rPr>
          <w:rFonts w:ascii="Times New Roman" w:hAnsi="Times New Roman" w:cs="Times New Roman (Body CS)"/>
          <w:color w:val="auto"/>
        </w:rPr>
        <w:t>)</w:t>
      </w:r>
    </w:p>
    <w:p w14:paraId="0802B3B5" w14:textId="77777777" w:rsidR="004165C2" w:rsidRPr="00BB2938" w:rsidRDefault="004165C2" w:rsidP="004165C2">
      <w:pPr>
        <w:rPr>
          <w:rFonts w:ascii="Times New Roman" w:hAnsi="Times New Roman" w:cs="Times New Roman (Body CS)"/>
          <w:color w:val="auto"/>
        </w:rPr>
      </w:pPr>
    </w:p>
    <w:p w14:paraId="6AB4CED7" w14:textId="77777777" w:rsidR="00FC4879" w:rsidRPr="007F3E57" w:rsidRDefault="00FC4879" w:rsidP="00FC4879">
      <w:pPr>
        <w:rPr>
          <w:rFonts w:ascii="Times New Roman" w:hAnsi="Times New Roman"/>
          <w:color w:val="000000"/>
        </w:rPr>
      </w:pPr>
      <w:r w:rsidRPr="007F3E57">
        <w:rPr>
          <w:rFonts w:ascii="Times New Roman" w:hAnsi="Times New Roman"/>
          <w:color w:val="000000"/>
        </w:rPr>
        <w:t>The League believes that federal public lands should benefit all Americans.  The lands should remain under the jurisdiction of the federal government with Forest Service and Bureau of Land Management lands managed according to the Multiple-Use Sustained-Yield policy. We support improvements in management and regulation.</w:t>
      </w:r>
    </w:p>
    <w:p w14:paraId="356FEEC4" w14:textId="77777777" w:rsidR="004165C2" w:rsidRPr="00BB2938" w:rsidRDefault="004165C2" w:rsidP="004165C2">
      <w:pPr>
        <w:rPr>
          <w:rFonts w:ascii="Times New Roman" w:hAnsi="Times New Roman"/>
          <w:color w:val="auto"/>
        </w:rPr>
      </w:pPr>
    </w:p>
    <w:p w14:paraId="222794D2" w14:textId="77777777" w:rsidR="004165C2" w:rsidRPr="00BB2938" w:rsidRDefault="004165C2" w:rsidP="004165C2">
      <w:pPr>
        <w:tabs>
          <w:tab w:val="left" w:pos="1440"/>
        </w:tabs>
        <w:rPr>
          <w:rFonts w:ascii="Times New Roman" w:hAnsi="Times New Roman"/>
          <w:color w:val="auto"/>
        </w:rPr>
      </w:pPr>
      <w:r w:rsidRPr="00BB2938">
        <w:rPr>
          <w:rFonts w:ascii="Times New Roman" w:hAnsi="Times New Roman"/>
          <w:color w:val="auto"/>
        </w:rPr>
        <w:t>Federal law allows for the sale or exchange of federal lands if it is in the public interest.  Prior to any transfer, a comprehensive assessment that covers the following issues should be performed:</w:t>
      </w:r>
    </w:p>
    <w:p w14:paraId="6384F7EE" w14:textId="77777777" w:rsidR="00B34B77" w:rsidRPr="00BB2938" w:rsidRDefault="00B34B77" w:rsidP="004165C2">
      <w:pPr>
        <w:tabs>
          <w:tab w:val="left" w:pos="1440"/>
        </w:tabs>
        <w:rPr>
          <w:rFonts w:ascii="Times New Roman" w:hAnsi="Times New Roman"/>
          <w:color w:val="auto"/>
        </w:rPr>
      </w:pPr>
    </w:p>
    <w:p w14:paraId="7F2855C6"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environmental analysis, including air and water quality, biodiversity, endangered and threatened species</w:t>
      </w:r>
    </w:p>
    <w:p w14:paraId="496F97D9"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health impacts</w:t>
      </w:r>
    </w:p>
    <w:p w14:paraId="592130AE"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environmental justice</w:t>
      </w:r>
    </w:p>
    <w:p w14:paraId="69555CAC"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suitability of proposed land use</w:t>
      </w:r>
    </w:p>
    <w:p w14:paraId="0AD12E0B"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subsurface resources</w:t>
      </w:r>
    </w:p>
    <w:p w14:paraId="15E023A1"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financial/economic impacts</w:t>
      </w:r>
    </w:p>
    <w:p w14:paraId="52C3A3D7"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cultural resources</w:t>
      </w:r>
    </w:p>
    <w:p w14:paraId="36714C78" w14:textId="77777777" w:rsidR="004165C2" w:rsidRPr="00BB2938" w:rsidRDefault="004165C2" w:rsidP="00EE7CAF">
      <w:pPr>
        <w:numPr>
          <w:ilvl w:val="0"/>
          <w:numId w:val="32"/>
        </w:numPr>
        <w:spacing w:after="200"/>
        <w:contextualSpacing/>
        <w:rPr>
          <w:rFonts w:ascii="Times New Roman" w:hAnsi="Times New Roman"/>
          <w:color w:val="auto"/>
        </w:rPr>
      </w:pPr>
      <w:r w:rsidRPr="00BB2938">
        <w:rPr>
          <w:rFonts w:ascii="Times New Roman" w:hAnsi="Times New Roman"/>
          <w:color w:val="auto"/>
        </w:rPr>
        <w:t>public access</w:t>
      </w:r>
    </w:p>
    <w:p w14:paraId="338F5782" w14:textId="77777777" w:rsidR="004165C2" w:rsidRPr="00BB2938" w:rsidRDefault="004165C2" w:rsidP="00EE7CAF">
      <w:pPr>
        <w:numPr>
          <w:ilvl w:val="0"/>
          <w:numId w:val="32"/>
        </w:numPr>
        <w:rPr>
          <w:rFonts w:ascii="Times New Roman" w:hAnsi="Times New Roman"/>
          <w:color w:val="auto"/>
        </w:rPr>
      </w:pPr>
      <w:r w:rsidRPr="00BB2938">
        <w:rPr>
          <w:rFonts w:ascii="Times New Roman" w:hAnsi="Times New Roman"/>
          <w:color w:val="auto"/>
        </w:rPr>
        <w:t xml:space="preserve">management </w:t>
      </w:r>
      <w:r w:rsidRPr="00BB2938">
        <w:rPr>
          <w:rFonts w:ascii="Times New Roman" w:hAnsi="Times New Roman"/>
          <w:color w:val="auto"/>
          <w:shd w:val="clear" w:color="auto" w:fill="FFFFFF"/>
        </w:rPr>
        <w:t>for fire and other natural disasters</w:t>
      </w:r>
    </w:p>
    <w:p w14:paraId="1D1CEDBF" w14:textId="77777777" w:rsidR="004165C2" w:rsidRPr="00BB2938" w:rsidRDefault="004165C2" w:rsidP="00EE7CAF">
      <w:pPr>
        <w:numPr>
          <w:ilvl w:val="0"/>
          <w:numId w:val="32"/>
        </w:numPr>
        <w:rPr>
          <w:rFonts w:ascii="Times New Roman" w:hAnsi="Times New Roman"/>
          <w:color w:val="auto"/>
        </w:rPr>
      </w:pPr>
      <w:r w:rsidRPr="00BB2938">
        <w:rPr>
          <w:rFonts w:ascii="Times New Roman" w:hAnsi="Times New Roman"/>
          <w:color w:val="auto"/>
          <w:shd w:val="clear" w:color="auto" w:fill="FFFFFF"/>
        </w:rPr>
        <w:t>tribal consultation.</w:t>
      </w:r>
      <w:r w:rsidRPr="00BB2938">
        <w:rPr>
          <w:rFonts w:ascii="Times New Roman" w:hAnsi="Times New Roman"/>
          <w:color w:val="auto"/>
        </w:rPr>
        <w:t xml:space="preserve"> </w:t>
      </w:r>
    </w:p>
    <w:p w14:paraId="79D971DB" w14:textId="77777777" w:rsidR="004165C2" w:rsidRPr="00BB2938" w:rsidRDefault="004165C2" w:rsidP="004165C2">
      <w:pPr>
        <w:ind w:left="900"/>
        <w:rPr>
          <w:rFonts w:ascii="Times New Roman" w:hAnsi="Times New Roman"/>
          <w:color w:val="auto"/>
        </w:rPr>
      </w:pPr>
      <w:r w:rsidRPr="00BB2938">
        <w:rPr>
          <w:rFonts w:ascii="Times New Roman" w:hAnsi="Times New Roman"/>
          <w:color w:val="auto"/>
        </w:rPr>
        <w:t xml:space="preserve"> </w:t>
      </w:r>
    </w:p>
    <w:p w14:paraId="25F1C49D" w14:textId="77777777" w:rsidR="004165C2" w:rsidRPr="00BB2938" w:rsidRDefault="004165C2" w:rsidP="004165C2">
      <w:pPr>
        <w:rPr>
          <w:rFonts w:ascii="Times New Roman" w:hAnsi="Times New Roman"/>
          <w:color w:val="auto"/>
        </w:rPr>
      </w:pPr>
      <w:r w:rsidRPr="00BB2938">
        <w:rPr>
          <w:rFonts w:ascii="Times New Roman" w:hAnsi="Times New Roman"/>
          <w:color w:val="auto"/>
        </w:rPr>
        <w:t>The League is opposed to the sale of federal lands to private entities except for small tracts surrounded by nonfederal lands.</w:t>
      </w:r>
    </w:p>
    <w:p w14:paraId="47107DCC" w14:textId="77777777" w:rsidR="004165C2" w:rsidRPr="00BB2938" w:rsidRDefault="004165C2" w:rsidP="004165C2">
      <w:pPr>
        <w:rPr>
          <w:rFonts w:ascii="Times New Roman" w:hAnsi="Times New Roman"/>
          <w:color w:val="auto"/>
        </w:rPr>
      </w:pPr>
    </w:p>
    <w:p w14:paraId="5EB6CEE1" w14:textId="77777777" w:rsidR="004165C2" w:rsidRPr="00BB2938" w:rsidRDefault="004165C2" w:rsidP="004165C2">
      <w:pPr>
        <w:rPr>
          <w:rFonts w:ascii="Times New Roman" w:hAnsi="Times New Roman"/>
          <w:color w:val="auto"/>
        </w:rPr>
      </w:pPr>
      <w:r w:rsidRPr="00BB2938">
        <w:rPr>
          <w:rFonts w:ascii="Times New Roman" w:hAnsi="Times New Roman"/>
          <w:color w:val="auto"/>
        </w:rPr>
        <w:t xml:space="preserve">The League is opposed to the transfer of subsurface rights to the state or other entities.  Any development of subsurface rights on federal land should benefit all Americans. </w:t>
      </w:r>
    </w:p>
    <w:p w14:paraId="262B6A6D" w14:textId="77777777" w:rsidR="004165C2" w:rsidRPr="00BB2938" w:rsidRDefault="004165C2" w:rsidP="00A06171">
      <w:pPr>
        <w:tabs>
          <w:tab w:val="left" w:pos="360"/>
        </w:tabs>
        <w:rPr>
          <w:rFonts w:ascii="Times New Roman" w:eastAsia="Cambria" w:hAnsi="Times New Roman"/>
          <w:color w:val="auto"/>
          <w:lang w:eastAsia="ar-SA"/>
        </w:rPr>
      </w:pPr>
    </w:p>
    <w:p w14:paraId="6A9EA585" w14:textId="77777777" w:rsidR="0058142F" w:rsidRPr="00BB2938" w:rsidRDefault="00AF4C80">
      <w:pPr>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Transportation</w:t>
      </w:r>
    </w:p>
    <w:p w14:paraId="6340DBEC" w14:textId="77777777" w:rsidR="00A06171" w:rsidRPr="00BB2938" w:rsidRDefault="00A06171" w:rsidP="00A06171">
      <w:pPr>
        <w:tabs>
          <w:tab w:val="left" w:pos="1455"/>
        </w:tabs>
        <w:rPr>
          <w:rFonts w:ascii="Times New Roman" w:eastAsia="Cambria" w:hAnsi="Times New Roman"/>
          <w:color w:val="auto"/>
          <w:u w:val="single"/>
          <w:lang w:eastAsia="ar-SA"/>
        </w:rPr>
      </w:pPr>
      <w:r w:rsidRPr="00BB2938">
        <w:rPr>
          <w:rFonts w:ascii="Times New Roman" w:eastAsia="Cambria" w:hAnsi="Times New Roman"/>
          <w:color w:val="auto"/>
          <w:u w:val="single"/>
          <w:lang w:eastAsia="ar-SA"/>
        </w:rPr>
        <w:t xml:space="preserve">  </w:t>
      </w:r>
    </w:p>
    <w:p w14:paraId="4A41C932" w14:textId="77777777" w:rsidR="0058142F" w:rsidRPr="00BB2938" w:rsidRDefault="00A06171">
      <w:pPr>
        <w:tabs>
          <w:tab w:val="left" w:pos="1455"/>
          <w:tab w:val="left" w:pos="9360"/>
        </w:tabs>
        <w:rPr>
          <w:rFonts w:ascii="Times New Roman" w:eastAsia="Cambria" w:hAnsi="Times New Roman"/>
          <w:color w:val="auto"/>
          <w:lang w:eastAsia="ar-SA"/>
        </w:rPr>
      </w:pPr>
      <w:r w:rsidRPr="00BB2938">
        <w:rPr>
          <w:rFonts w:ascii="Times New Roman" w:eastAsia="Cambria" w:hAnsi="Times New Roman"/>
          <w:color w:val="auto"/>
          <w:lang w:eastAsia="ar-SA"/>
        </w:rPr>
        <w:t>The League believes it is important to</w:t>
      </w:r>
      <w:r w:rsidRPr="00BB2938">
        <w:rPr>
          <w:rFonts w:ascii="Times New Roman" w:eastAsia="Cambria" w:hAnsi="Times New Roman"/>
          <w:i/>
          <w:color w:val="auto"/>
          <w:lang w:eastAsia="ar-SA"/>
        </w:rPr>
        <w:t xml:space="preserve"> </w:t>
      </w:r>
      <w:r w:rsidRPr="00BB2938">
        <w:rPr>
          <w:rFonts w:ascii="Times New Roman" w:eastAsia="Cambria" w:hAnsi="Times New Roman"/>
          <w:color w:val="auto"/>
          <w:lang w:eastAsia="ar-SA"/>
        </w:rPr>
        <w:t>integrate transportation into land use planning.  To reduce vehicle miles traveled, it is essential to encourage alternatives to the single occupant vehicle. Thus, the League supports government decisions to</w:t>
      </w:r>
      <w:r w:rsidR="00997D70" w:rsidRPr="00BB2938">
        <w:rPr>
          <w:rFonts w:ascii="Times New Roman" w:eastAsia="Cambria" w:hAnsi="Times New Roman"/>
          <w:color w:val="auto"/>
          <w:lang w:eastAsia="ar-SA"/>
        </w:rPr>
        <w:t>:</w:t>
      </w:r>
    </w:p>
    <w:p w14:paraId="58D0628C" w14:textId="77777777" w:rsidR="00CA6CDB" w:rsidRPr="00BB2938" w:rsidRDefault="00CA6CDB" w:rsidP="00A06171">
      <w:pPr>
        <w:tabs>
          <w:tab w:val="left" w:pos="1455"/>
        </w:tabs>
        <w:rPr>
          <w:rFonts w:ascii="Times New Roman" w:eastAsia="Cambria" w:hAnsi="Times New Roman"/>
          <w:color w:val="auto"/>
          <w:lang w:eastAsia="ar-SA"/>
        </w:rPr>
      </w:pPr>
    </w:p>
    <w:p w14:paraId="4D617777" w14:textId="77777777" w:rsidR="00A06171" w:rsidRPr="00BB2938" w:rsidRDefault="00A06171" w:rsidP="000D1D07">
      <w:pPr>
        <w:numPr>
          <w:ilvl w:val="0"/>
          <w:numId w:val="17"/>
        </w:numPr>
        <w:tabs>
          <w:tab w:val="left" w:pos="720"/>
        </w:tabs>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t xml:space="preserve">improve public access to integrated mass transit systems, especially to link workplace and neighborhood destinations; </w:t>
      </w:r>
    </w:p>
    <w:p w14:paraId="2F30EB92" w14:textId="77777777" w:rsidR="00A06171" w:rsidRPr="00BB2938" w:rsidRDefault="00A06171" w:rsidP="000D1D07">
      <w:pPr>
        <w:numPr>
          <w:ilvl w:val="0"/>
          <w:numId w:val="17"/>
        </w:numPr>
        <w:tabs>
          <w:tab w:val="left" w:pos="720"/>
        </w:tabs>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t>improve public access to alternative forms of transportation such as cycling and walking.</w:t>
      </w:r>
    </w:p>
    <w:p w14:paraId="02CA03A1" w14:textId="77777777" w:rsidR="00A06171" w:rsidRPr="00BB2938" w:rsidRDefault="00A06171" w:rsidP="00A06171">
      <w:pPr>
        <w:ind w:left="720"/>
        <w:contextualSpacing/>
        <w:rPr>
          <w:rFonts w:ascii="Times New Roman" w:eastAsia="Cambria" w:hAnsi="Times New Roman"/>
          <w:noProof/>
          <w:color w:val="auto"/>
          <w:lang w:eastAsia="ar-SA"/>
        </w:rPr>
      </w:pPr>
    </w:p>
    <w:p w14:paraId="1AF9E4D3" w14:textId="77777777" w:rsidR="004165C2" w:rsidRPr="00BB2938" w:rsidRDefault="00A06171" w:rsidP="004165C2">
      <w:pPr>
        <w:tabs>
          <w:tab w:val="left" w:pos="1455"/>
        </w:tabs>
        <w:rPr>
          <w:rFonts w:ascii="Times New Roman" w:eastAsia="Cambria" w:hAnsi="Times New Roman"/>
          <w:color w:val="auto"/>
          <w:lang w:eastAsia="ar-SA"/>
        </w:rPr>
      </w:pPr>
      <w:r w:rsidRPr="00BB2938">
        <w:rPr>
          <w:rFonts w:ascii="Times New Roman" w:eastAsia="Cambria" w:hAnsi="Times New Roman"/>
          <w:color w:val="auto"/>
          <w:lang w:eastAsia="ar-SA"/>
        </w:rPr>
        <w:t>The League calls for government agencies responsible for transportation planning to reach out to the general public to improve public participation in transportation-related decisions.  All future road projects should take</w:t>
      </w:r>
      <w:r w:rsidR="00452847">
        <w:rPr>
          <w:rFonts w:ascii="Times New Roman" w:eastAsia="Cambria" w:hAnsi="Times New Roman"/>
          <w:color w:val="auto"/>
          <w:lang w:eastAsia="ar-SA"/>
        </w:rPr>
        <w:t xml:space="preserve"> </w:t>
      </w:r>
      <w:r w:rsidRPr="00BB2938">
        <w:rPr>
          <w:rFonts w:ascii="Times New Roman" w:eastAsia="Cambria" w:hAnsi="Times New Roman"/>
          <w:color w:val="auto"/>
          <w:lang w:eastAsia="ar-SA"/>
        </w:rPr>
        <w:t>into account the needs of all people.</w:t>
      </w:r>
    </w:p>
    <w:p w14:paraId="7FCC2201" w14:textId="77777777" w:rsidR="00CF1379" w:rsidRPr="00BB2938" w:rsidRDefault="00CF1379" w:rsidP="004165C2">
      <w:pPr>
        <w:tabs>
          <w:tab w:val="left" w:pos="1455"/>
        </w:tabs>
        <w:rPr>
          <w:rFonts w:ascii="Times New Roman" w:eastAsia="Cambria" w:hAnsi="Times New Roman"/>
          <w:color w:val="auto"/>
          <w:lang w:eastAsia="ar-SA"/>
        </w:rPr>
      </w:pPr>
    </w:p>
    <w:p w14:paraId="55418FC6" w14:textId="77777777" w:rsidR="0058142F" w:rsidRPr="00BB2938" w:rsidRDefault="00AF4C80" w:rsidP="004165C2">
      <w:pPr>
        <w:tabs>
          <w:tab w:val="left" w:pos="1455"/>
        </w:tabs>
        <w:rPr>
          <w:rFonts w:ascii="Times New Roman" w:eastAsia="Cambria" w:hAnsi="Times New Roman"/>
          <w:color w:val="auto"/>
          <w:lang w:eastAsia="ar-SA"/>
        </w:rPr>
      </w:pPr>
      <w:r w:rsidRPr="00BB2938">
        <w:rPr>
          <w:rFonts w:ascii="Times New Roman" w:eastAsia="Cambria" w:hAnsi="Times New Roman"/>
          <w:b/>
          <w:color w:val="auto"/>
          <w:sz w:val="28"/>
          <w:lang w:eastAsia="ar-SA"/>
        </w:rPr>
        <w:t xml:space="preserve">Waste Management </w:t>
      </w:r>
    </w:p>
    <w:p w14:paraId="4F35923E" w14:textId="77777777" w:rsidR="008F1126" w:rsidRPr="00BB2938" w:rsidRDefault="008F1126" w:rsidP="00A06171">
      <w:pPr>
        <w:rPr>
          <w:rFonts w:ascii="Times New Roman" w:eastAsia="Cambria" w:hAnsi="Times New Roman"/>
          <w:color w:val="auto"/>
          <w:u w:val="single"/>
          <w:lang w:eastAsia="ar-SA"/>
        </w:rPr>
      </w:pPr>
    </w:p>
    <w:p w14:paraId="55384344" w14:textId="77777777" w:rsidR="00A06171" w:rsidRPr="00BB2938" w:rsidRDefault="00A06171" w:rsidP="00A06171">
      <w:pPr>
        <w:rPr>
          <w:rFonts w:ascii="Times New Roman" w:eastAsia="Cambria" w:hAnsi="Times New Roman"/>
          <w:color w:val="auto"/>
          <w:lang w:eastAsia="ar-SA"/>
        </w:rPr>
      </w:pPr>
      <w:r w:rsidRPr="00BB2938">
        <w:rPr>
          <w:rFonts w:ascii="Times New Roman" w:eastAsia="Cambria" w:hAnsi="Times New Roman"/>
          <w:color w:val="auto"/>
          <w:lang w:eastAsia="ar-SA"/>
        </w:rPr>
        <w:t>The League supports policies that</w:t>
      </w:r>
      <w:r w:rsidR="00DB58E4" w:rsidRPr="00BB2938">
        <w:rPr>
          <w:rFonts w:ascii="Times New Roman" w:eastAsia="Cambria" w:hAnsi="Times New Roman"/>
          <w:color w:val="auto"/>
          <w:lang w:eastAsia="ar-SA"/>
        </w:rPr>
        <w:t>:</w:t>
      </w:r>
    </w:p>
    <w:p w14:paraId="6A79735F" w14:textId="77777777" w:rsidR="00CA6CDB" w:rsidRPr="00BB2938" w:rsidRDefault="00CA6CDB" w:rsidP="00A06171">
      <w:pPr>
        <w:rPr>
          <w:rFonts w:ascii="Times New Roman" w:eastAsia="Cambria" w:hAnsi="Times New Roman"/>
          <w:i/>
          <w:color w:val="auto"/>
          <w:lang w:eastAsia="ar-SA"/>
        </w:rPr>
      </w:pPr>
    </w:p>
    <w:p w14:paraId="504C0463" w14:textId="77777777" w:rsidR="00A06171" w:rsidRPr="00BB2938" w:rsidRDefault="00A06171" w:rsidP="000D1D07">
      <w:pPr>
        <w:numPr>
          <w:ilvl w:val="0"/>
          <w:numId w:val="18"/>
        </w:numPr>
        <w:rPr>
          <w:rFonts w:ascii="Times New Roman" w:eastAsia="Cambria" w:hAnsi="Times New Roman"/>
          <w:color w:val="auto"/>
          <w:lang w:eastAsia="ar-SA"/>
        </w:rPr>
      </w:pPr>
      <w:r w:rsidRPr="00BB2938">
        <w:rPr>
          <w:rFonts w:ascii="Times New Roman" w:eastAsia="Cambria" w:hAnsi="Times New Roman"/>
          <w:color w:val="auto"/>
          <w:lang w:eastAsia="ar-SA"/>
        </w:rPr>
        <w:t xml:space="preserve">reduce the generation and promote the reuse and recycling of waste materials; </w:t>
      </w:r>
    </w:p>
    <w:p w14:paraId="0F5133FE" w14:textId="77777777" w:rsidR="00A06171" w:rsidRPr="00BB2938" w:rsidRDefault="00A06171" w:rsidP="000D1D07">
      <w:pPr>
        <w:numPr>
          <w:ilvl w:val="0"/>
          <w:numId w:val="18"/>
        </w:numPr>
        <w:rPr>
          <w:rFonts w:ascii="Times New Roman" w:eastAsia="Cambria" w:hAnsi="Times New Roman"/>
          <w:color w:val="auto"/>
          <w:lang w:eastAsia="ar-SA"/>
        </w:rPr>
      </w:pPr>
      <w:r w:rsidRPr="00BB2938">
        <w:rPr>
          <w:rFonts w:ascii="Times New Roman" w:eastAsia="Cambria" w:hAnsi="Times New Roman"/>
          <w:color w:val="auto"/>
          <w:lang w:eastAsia="ar-SA"/>
        </w:rPr>
        <w:t>ensure safe treatment, transportation, storage and disposal of materials that cannot be re-used or recycled in order to protect public health and natural resources;</w:t>
      </w:r>
    </w:p>
    <w:p w14:paraId="39444B93" w14:textId="77777777" w:rsidR="00A06171" w:rsidRPr="00BB2938" w:rsidRDefault="00A06171" w:rsidP="000D1D07">
      <w:pPr>
        <w:numPr>
          <w:ilvl w:val="0"/>
          <w:numId w:val="18"/>
        </w:numPr>
        <w:contextualSpacing/>
        <w:rPr>
          <w:rFonts w:ascii="Times New Roman" w:eastAsia="Cambria" w:hAnsi="Times New Roman"/>
          <w:noProof/>
          <w:color w:val="auto"/>
          <w:lang w:eastAsia="ar-SA"/>
        </w:rPr>
      </w:pPr>
      <w:r w:rsidRPr="00BB2938">
        <w:rPr>
          <w:rFonts w:ascii="Times New Roman" w:eastAsia="Cambria" w:hAnsi="Times New Roman"/>
          <w:noProof/>
          <w:color w:val="auto"/>
          <w:lang w:eastAsia="ar-SA"/>
        </w:rPr>
        <w:lastRenderedPageBreak/>
        <w:t>involve state and local governments and citizens in the consideration of proposals for treatment, storage, disposal and transportation of materials;</w:t>
      </w:r>
    </w:p>
    <w:p w14:paraId="0C141801" w14:textId="77777777" w:rsidR="00F55ED0" w:rsidRPr="00BB2938" w:rsidRDefault="00A06171" w:rsidP="000D1D07">
      <w:pPr>
        <w:numPr>
          <w:ilvl w:val="0"/>
          <w:numId w:val="18"/>
        </w:numPr>
        <w:rPr>
          <w:rFonts w:ascii="Times New Roman" w:eastAsia="Cambria" w:hAnsi="Times New Roman"/>
          <w:color w:val="auto"/>
          <w:lang w:eastAsia="ar-SA"/>
        </w:rPr>
      </w:pPr>
      <w:r w:rsidRPr="00BB2938">
        <w:rPr>
          <w:rFonts w:ascii="Times New Roman" w:eastAsia="Cambria" w:hAnsi="Times New Roman"/>
          <w:color w:val="auto"/>
          <w:lang w:eastAsia="ar-SA"/>
        </w:rPr>
        <w:t>ensure that the full cost of remediation is borne by those who cause the pollution.</w:t>
      </w:r>
    </w:p>
    <w:p w14:paraId="79E98A6B" w14:textId="77777777" w:rsidR="004E43E0" w:rsidRDefault="004E43E0">
      <w:pPr>
        <w:tabs>
          <w:tab w:val="left" w:pos="1455"/>
          <w:tab w:val="left" w:pos="9360"/>
        </w:tabs>
        <w:rPr>
          <w:rFonts w:ascii="Times New Roman" w:eastAsia="Cambria" w:hAnsi="Times New Roman"/>
          <w:b/>
          <w:color w:val="auto"/>
          <w:sz w:val="28"/>
          <w:lang w:eastAsia="ar-SA"/>
        </w:rPr>
      </w:pPr>
    </w:p>
    <w:p w14:paraId="0F702395" w14:textId="77777777" w:rsidR="0058142F" w:rsidRPr="00BB2938" w:rsidRDefault="00AF4C80">
      <w:pPr>
        <w:tabs>
          <w:tab w:val="left" w:pos="1455"/>
          <w:tab w:val="left" w:pos="9360"/>
        </w:tabs>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Water Quality</w:t>
      </w:r>
    </w:p>
    <w:p w14:paraId="5C11D695" w14:textId="77777777" w:rsidR="008F1126" w:rsidRPr="00BB2938" w:rsidRDefault="008F1126" w:rsidP="00A06171">
      <w:pPr>
        <w:contextualSpacing/>
        <w:rPr>
          <w:rFonts w:ascii="Times New Roman" w:eastAsia="Cambria" w:hAnsi="Times New Roman"/>
          <w:b/>
          <w:noProof/>
          <w:color w:val="auto"/>
          <w:lang w:eastAsia="ar-SA"/>
        </w:rPr>
      </w:pPr>
    </w:p>
    <w:p w14:paraId="3361E899" w14:textId="77777777" w:rsidR="00A06171" w:rsidRPr="00BB2938" w:rsidRDefault="00A06171" w:rsidP="00A06171">
      <w:pPr>
        <w:rPr>
          <w:rFonts w:ascii="Times New Roman" w:eastAsia="Cambria" w:hAnsi="Times New Roman"/>
          <w:color w:val="auto"/>
          <w:shd w:val="clear" w:color="auto" w:fill="FFFFFF"/>
          <w:lang w:eastAsia="ar-SA"/>
        </w:rPr>
      </w:pPr>
      <w:r w:rsidRPr="00BB2938">
        <w:rPr>
          <w:rFonts w:ascii="Times New Roman" w:eastAsia="Cambria" w:hAnsi="Times New Roman"/>
          <w:color w:val="auto"/>
          <w:shd w:val="clear" w:color="auto" w:fill="FFFFFF"/>
          <w:lang w:eastAsia="ar-SA"/>
        </w:rPr>
        <w:t>The League supports stringent regulations to protect ground and surface water quality from pollution that can impact human health as well as the natural flora and fauna.  Such regulations must be strictly enforced.  </w:t>
      </w:r>
    </w:p>
    <w:p w14:paraId="2EDF4421" w14:textId="77777777" w:rsidR="00DE31E4" w:rsidRDefault="00DE31E4">
      <w:pPr>
        <w:tabs>
          <w:tab w:val="left" w:pos="1455"/>
          <w:tab w:val="left" w:pos="9360"/>
        </w:tabs>
        <w:rPr>
          <w:rFonts w:ascii="Times New Roman" w:eastAsia="Cambria" w:hAnsi="Times New Roman"/>
          <w:b/>
          <w:color w:val="auto"/>
          <w:sz w:val="28"/>
          <w:lang w:eastAsia="ar-SA"/>
        </w:rPr>
      </w:pPr>
    </w:p>
    <w:p w14:paraId="4E250096" w14:textId="345EAB52" w:rsidR="0058142F" w:rsidRPr="00BB2938" w:rsidRDefault="00AF4C80">
      <w:pPr>
        <w:tabs>
          <w:tab w:val="left" w:pos="1455"/>
          <w:tab w:val="left" w:pos="9360"/>
        </w:tabs>
        <w:rPr>
          <w:rFonts w:ascii="Times New Roman" w:eastAsia="Cambria" w:hAnsi="Times New Roman"/>
          <w:b/>
          <w:color w:val="auto"/>
          <w:sz w:val="28"/>
          <w:lang w:eastAsia="ar-SA"/>
        </w:rPr>
      </w:pPr>
      <w:r w:rsidRPr="00BB2938">
        <w:rPr>
          <w:rFonts w:ascii="Times New Roman" w:eastAsia="Cambria" w:hAnsi="Times New Roman"/>
          <w:b/>
          <w:color w:val="auto"/>
          <w:sz w:val="28"/>
          <w:lang w:eastAsia="ar-SA"/>
        </w:rPr>
        <w:t xml:space="preserve">Water </w:t>
      </w:r>
      <w:r w:rsidR="008019A1">
        <w:rPr>
          <w:rFonts w:ascii="Times New Roman" w:eastAsia="Cambria" w:hAnsi="Times New Roman"/>
          <w:b/>
          <w:color w:val="auto"/>
          <w:sz w:val="28"/>
          <w:lang w:eastAsia="ar-SA"/>
        </w:rPr>
        <w:t>Resources</w:t>
      </w:r>
      <w:r w:rsidR="00465106">
        <w:rPr>
          <w:rFonts w:ascii="Times New Roman" w:eastAsia="Cambria" w:hAnsi="Times New Roman"/>
          <w:b/>
          <w:color w:val="auto"/>
          <w:sz w:val="28"/>
          <w:lang w:eastAsia="ar-SA"/>
        </w:rPr>
        <w:t>/Supply</w:t>
      </w:r>
      <w:r w:rsidRPr="00BB2938">
        <w:rPr>
          <w:rFonts w:ascii="Times New Roman" w:eastAsia="Cambria" w:hAnsi="Times New Roman"/>
          <w:b/>
          <w:color w:val="auto"/>
          <w:sz w:val="28"/>
          <w:lang w:eastAsia="ar-SA"/>
        </w:rPr>
        <w:t xml:space="preserve"> </w:t>
      </w:r>
      <w:r w:rsidRPr="00BB2938">
        <w:rPr>
          <w:rFonts w:ascii="Times New Roman" w:eastAsia="Cambria" w:hAnsi="Times New Roman"/>
          <w:color w:val="auto"/>
          <w:lang w:eastAsia="ar-SA"/>
        </w:rPr>
        <w:t>(Adopted 2010)</w:t>
      </w:r>
      <w:r w:rsidRPr="00BB2938">
        <w:rPr>
          <w:rFonts w:ascii="Times New Roman" w:eastAsia="Cambria" w:hAnsi="Times New Roman"/>
          <w:b/>
          <w:color w:val="auto"/>
          <w:sz w:val="28"/>
          <w:lang w:eastAsia="ar-SA"/>
        </w:rPr>
        <w:t xml:space="preserve"> </w:t>
      </w:r>
    </w:p>
    <w:p w14:paraId="7C944D82" w14:textId="77777777" w:rsidR="008F1126" w:rsidRPr="00BB2938" w:rsidRDefault="008F1126" w:rsidP="00A06171">
      <w:pPr>
        <w:pStyle w:val="NormalWeb"/>
        <w:spacing w:before="0" w:beforeAutospacing="0" w:after="0" w:afterAutospacing="0"/>
        <w:rPr>
          <w:rFonts w:eastAsia="Cambria"/>
          <w:u w:val="single"/>
        </w:rPr>
      </w:pPr>
    </w:p>
    <w:p w14:paraId="606E7E51" w14:textId="77777777" w:rsidR="00985435" w:rsidRPr="00BB2938" w:rsidRDefault="00985435" w:rsidP="00A06171">
      <w:pPr>
        <w:pStyle w:val="NormalWeb"/>
        <w:spacing w:before="0" w:beforeAutospacing="0" w:after="0" w:afterAutospacing="0"/>
      </w:pPr>
      <w:r w:rsidRPr="00BB2938">
        <w:t>The League of Women Voters of New Mexico believes that consumptive use of water in New Mexico must be in balance with renewable supply. Healthy ecosystems naturally perform services that benefit both people and nature, such as cleaning water, reducing floods, and creating fish and wildlife habitat. To secure the benefits of functioning ecosystems and to conserve New Mexico's biodiversity, sufficient water must be budgeted for environmental flows. The creation and adherence to comprehensive water budgets is essential to preserve public lands, water, and open space, and to ensure that there will be enough water for future generations of New Mexicans. The state, water regions, and local governments must</w:t>
      </w:r>
      <w:r w:rsidR="00DB58E4" w:rsidRPr="00BB2938">
        <w:t>:</w:t>
      </w:r>
      <w:r w:rsidRPr="00BB2938">
        <w:t xml:space="preserve"> </w:t>
      </w:r>
    </w:p>
    <w:p w14:paraId="09F0E0A4" w14:textId="77777777" w:rsidR="0058142F"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monitor and measure all water resources and uses, and publish this information; </w:t>
      </w:r>
    </w:p>
    <w:p w14:paraId="78E6A6AD" w14:textId="77777777" w:rsidR="00985435"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use a public process to create and follow water budgets; </w:t>
      </w:r>
    </w:p>
    <w:p w14:paraId="43953668" w14:textId="77777777" w:rsidR="00985435"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educate citizens on their responsibilities as well as their rights; </w:t>
      </w:r>
    </w:p>
    <w:p w14:paraId="4E54FB7D" w14:textId="77777777" w:rsidR="00985435"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promote strategies to reduce demand; </w:t>
      </w:r>
    </w:p>
    <w:p w14:paraId="2D40BDBB" w14:textId="77777777" w:rsidR="00985435"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minimize water contamination in order to promote the health and safety of all life; </w:t>
      </w:r>
    </w:p>
    <w:p w14:paraId="27BB882D" w14:textId="77777777" w:rsidR="00985435" w:rsidRPr="00BB2938" w:rsidRDefault="00985435" w:rsidP="00B34B77">
      <w:pPr>
        <w:numPr>
          <w:ilvl w:val="0"/>
          <w:numId w:val="7"/>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preserve and restore rivers and watersheds. </w:t>
      </w:r>
    </w:p>
    <w:p w14:paraId="6063E6A2" w14:textId="77777777" w:rsidR="00985435" w:rsidRPr="00BB2938" w:rsidRDefault="00985435" w:rsidP="00985435">
      <w:pPr>
        <w:rPr>
          <w:rFonts w:ascii="Times New Roman" w:hAnsi="Times New Roman" w:cs="Times New Roman"/>
          <w:color w:val="auto"/>
          <w:u w:val="single"/>
        </w:rPr>
      </w:pPr>
      <w:r w:rsidRPr="00BB2938">
        <w:rPr>
          <w:rFonts w:ascii="Times New Roman" w:hAnsi="Times New Roman" w:cs="Times New Roman"/>
          <w:color w:val="auto"/>
        </w:rPr>
        <w:t>Conservation of water and efficiency of use must be encouraged to enable New Mexico to meet its interstate compact obligations, to help balance use with supply, to relieve stress on the physical system, and to reduce net depletion.</w:t>
      </w:r>
    </w:p>
    <w:p w14:paraId="7393CF35" w14:textId="77777777" w:rsidR="00840DDF" w:rsidRPr="00BB2938" w:rsidRDefault="00840DDF" w:rsidP="00840DDF">
      <w:pPr>
        <w:pStyle w:val="NormalWeb"/>
        <w:spacing w:before="0" w:beforeAutospacing="0" w:after="0" w:afterAutospacing="0"/>
        <w:rPr>
          <w:b/>
        </w:rPr>
      </w:pPr>
    </w:p>
    <w:p w14:paraId="088115D9" w14:textId="77777777" w:rsidR="00840DDF" w:rsidRPr="00BB2938" w:rsidRDefault="00AF4C80" w:rsidP="00840DDF">
      <w:pPr>
        <w:pStyle w:val="NormalWeb"/>
        <w:spacing w:before="0" w:beforeAutospacing="0" w:after="0" w:afterAutospacing="0"/>
        <w:rPr>
          <w:b/>
        </w:rPr>
      </w:pPr>
      <w:r w:rsidRPr="00BB2938">
        <w:rPr>
          <w:b/>
        </w:rPr>
        <w:t>Regional Water Planning</w:t>
      </w:r>
    </w:p>
    <w:p w14:paraId="5B2FE765" w14:textId="77777777" w:rsidR="0058142F" w:rsidRPr="00BB2938" w:rsidRDefault="00985435" w:rsidP="00840DDF">
      <w:pPr>
        <w:pStyle w:val="NormalWeb"/>
        <w:spacing w:before="0" w:beforeAutospacing="0" w:after="0" w:afterAutospacing="0"/>
        <w:rPr>
          <w:b/>
        </w:rPr>
      </w:pPr>
      <w:r w:rsidRPr="00BB2938">
        <w:t>The League supports continued funding for regional planning. Using a public process, regional planning should</w:t>
      </w:r>
      <w:r w:rsidR="00DB58E4" w:rsidRPr="00BB2938">
        <w:t>:</w:t>
      </w:r>
      <w:r w:rsidRPr="00BB2938">
        <w:t xml:space="preserve"> </w:t>
      </w:r>
    </w:p>
    <w:p w14:paraId="57CCE50F" w14:textId="77777777" w:rsidR="0058142F" w:rsidRPr="00BB2938" w:rsidRDefault="00985435">
      <w:pPr>
        <w:numPr>
          <w:ilvl w:val="0"/>
          <w:numId w:val="8"/>
        </w:numPr>
        <w:spacing w:before="100" w:beforeAutospacing="1" w:after="100" w:afterAutospacing="1"/>
        <w:ind w:hanging="90"/>
        <w:rPr>
          <w:rFonts w:ascii="Times New Roman" w:hAnsi="Times New Roman" w:cs="Times New Roman"/>
          <w:color w:val="auto"/>
        </w:rPr>
      </w:pPr>
      <w:r w:rsidRPr="00BB2938">
        <w:rPr>
          <w:rFonts w:ascii="Times New Roman" w:hAnsi="Times New Roman" w:cs="Times New Roman"/>
          <w:color w:val="auto"/>
        </w:rPr>
        <w:t xml:space="preserve">gather and publish data on supply and demand and provide regular updates; </w:t>
      </w:r>
    </w:p>
    <w:p w14:paraId="6A7C4258" w14:textId="77777777" w:rsidR="0058142F" w:rsidRPr="00BB2938" w:rsidRDefault="00985435">
      <w:pPr>
        <w:numPr>
          <w:ilvl w:val="0"/>
          <w:numId w:val="8"/>
        </w:numPr>
        <w:spacing w:before="100" w:beforeAutospacing="1" w:after="100" w:afterAutospacing="1"/>
        <w:ind w:hanging="90"/>
        <w:rPr>
          <w:rFonts w:ascii="Times New Roman" w:hAnsi="Times New Roman" w:cs="Times New Roman"/>
          <w:color w:val="auto"/>
        </w:rPr>
      </w:pPr>
      <w:r w:rsidRPr="00BB2938">
        <w:rPr>
          <w:rFonts w:ascii="Times New Roman" w:hAnsi="Times New Roman" w:cs="Times New Roman"/>
          <w:color w:val="auto"/>
        </w:rPr>
        <w:t xml:space="preserve">create a balanced water budget; </w:t>
      </w:r>
    </w:p>
    <w:p w14:paraId="3C0A1844" w14:textId="77777777" w:rsidR="0058142F" w:rsidRPr="00BB2938" w:rsidRDefault="00985435">
      <w:pPr>
        <w:numPr>
          <w:ilvl w:val="0"/>
          <w:numId w:val="8"/>
        </w:numPr>
        <w:spacing w:before="100" w:beforeAutospacing="1" w:after="100" w:afterAutospacing="1"/>
        <w:ind w:hanging="90"/>
        <w:rPr>
          <w:rFonts w:ascii="Times New Roman" w:hAnsi="Times New Roman" w:cs="Times New Roman"/>
          <w:color w:val="auto"/>
        </w:rPr>
      </w:pPr>
      <w:r w:rsidRPr="00BB2938">
        <w:rPr>
          <w:rFonts w:ascii="Times New Roman" w:hAnsi="Times New Roman" w:cs="Times New Roman"/>
          <w:color w:val="auto"/>
        </w:rPr>
        <w:t xml:space="preserve">identify critical and emerging issues. </w:t>
      </w:r>
    </w:p>
    <w:p w14:paraId="6A51AA90" w14:textId="77777777" w:rsidR="00985435" w:rsidRPr="00BB2938" w:rsidRDefault="00985435" w:rsidP="00985435">
      <w:pPr>
        <w:pStyle w:val="NormalWeb"/>
      </w:pPr>
      <w:r w:rsidRPr="00BB2938">
        <w:t>Local land use plans should be required to be consistent with applicable regional water plans.</w:t>
      </w:r>
    </w:p>
    <w:p w14:paraId="5A09498D" w14:textId="77777777" w:rsidR="00985435" w:rsidRPr="00BB2938" w:rsidRDefault="00985435" w:rsidP="00985435">
      <w:pPr>
        <w:pStyle w:val="NormalWeb"/>
      </w:pPr>
      <w:r w:rsidRPr="00BB2938">
        <w:t>The public welfare statements of a regional water plan should be considered by the State Engineer when reviewing applications for transfer of water rights.</w:t>
      </w:r>
    </w:p>
    <w:p w14:paraId="31578E00" w14:textId="77777777" w:rsidR="00840DDF" w:rsidRPr="00BB2938" w:rsidRDefault="00AF4C80" w:rsidP="00840DDF">
      <w:pPr>
        <w:pStyle w:val="NormalWeb"/>
        <w:spacing w:before="0" w:beforeAutospacing="0" w:after="0" w:afterAutospacing="0"/>
        <w:rPr>
          <w:b/>
        </w:rPr>
      </w:pPr>
      <w:r w:rsidRPr="00BB2938">
        <w:rPr>
          <w:b/>
        </w:rPr>
        <w:t>Land Use and Water</w:t>
      </w:r>
    </w:p>
    <w:p w14:paraId="06EF5F6F" w14:textId="77777777" w:rsidR="0058142F" w:rsidRPr="00BB2938" w:rsidRDefault="00985435" w:rsidP="00840DDF">
      <w:pPr>
        <w:pStyle w:val="NormalWeb"/>
        <w:spacing w:before="0" w:beforeAutospacing="0" w:after="0" w:afterAutospacing="0"/>
        <w:rPr>
          <w:b/>
        </w:rPr>
      </w:pPr>
      <w:r w:rsidRPr="00BB2938">
        <w:t>Land use and development must be tied to water availability. To encourage this</w:t>
      </w:r>
      <w:r w:rsidR="00DB58E4" w:rsidRPr="00BB2938">
        <w:t>:</w:t>
      </w:r>
      <w:r w:rsidRPr="00BB2938">
        <w:t xml:space="preserve"> </w:t>
      </w:r>
    </w:p>
    <w:p w14:paraId="282CD91A"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Compliance with water availability determinations by the Office of the State Engineer (OSE) under the Subdivision Act should be mandatory. </w:t>
      </w:r>
    </w:p>
    <w:p w14:paraId="5B9181A0"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lastRenderedPageBreak/>
        <w:t xml:space="preserve">Review of subdivision applications pursuant to the Subdivision Act should be expanded to encompass all divisions of land. </w:t>
      </w:r>
    </w:p>
    <w:p w14:paraId="7826C664"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Long-term cumulative impacts as well as short-term water requirements of development should be taken into consideration by the local permitting authority. </w:t>
      </w:r>
    </w:p>
    <w:p w14:paraId="0295E06B"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applicant must be required to acquire water rights before development can proceed. </w:t>
      </w:r>
    </w:p>
    <w:p w14:paraId="4ACF2689"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impact of any transfer of water rights on the area of origin must be assessed. </w:t>
      </w:r>
    </w:p>
    <w:p w14:paraId="0806426C"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permitting authority should evaluate the impact of proposed developments on "public welfare" as defined by the applicable regional water plan and be able to demonstrate that the proposed development is consistent with the plan. </w:t>
      </w:r>
    </w:p>
    <w:p w14:paraId="732EDBE2"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New residential and commercial developments should be water-efficient. </w:t>
      </w:r>
    </w:p>
    <w:p w14:paraId="67B66536" w14:textId="77777777" w:rsidR="0058142F" w:rsidRPr="00BB2938" w:rsidRDefault="00985435">
      <w:pPr>
        <w:numPr>
          <w:ilvl w:val="0"/>
          <w:numId w:val="9"/>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Growth should not be permitted where water is not available. </w:t>
      </w:r>
    </w:p>
    <w:p w14:paraId="5B55A90C" w14:textId="77777777" w:rsidR="00CE48FF" w:rsidRPr="006A07AB" w:rsidRDefault="00985435" w:rsidP="006A07AB">
      <w:pPr>
        <w:pStyle w:val="NormalWeb"/>
      </w:pPr>
      <w:r w:rsidRPr="00BB2938">
        <w:t>Local zoning and subdivision statutes should be updated. State and local governments should collaborate in addressing the problem of antiquated subdivisions in order to facilitate planning and to make the water budget process meaningful.</w:t>
      </w:r>
    </w:p>
    <w:p w14:paraId="004328CD" w14:textId="77777777" w:rsidR="00840DDF" w:rsidRPr="00BB2938" w:rsidRDefault="00AF4C80" w:rsidP="00840DDF">
      <w:pPr>
        <w:pStyle w:val="NormalWeb"/>
        <w:spacing w:before="0" w:beforeAutospacing="0" w:after="0" w:afterAutospacing="0"/>
        <w:rPr>
          <w:b/>
        </w:rPr>
      </w:pPr>
      <w:r w:rsidRPr="00BB2938">
        <w:rPr>
          <w:b/>
        </w:rPr>
        <w:t>Role of Government</w:t>
      </w:r>
    </w:p>
    <w:p w14:paraId="2B80E21E" w14:textId="77777777" w:rsidR="00985435" w:rsidRPr="00BB2938" w:rsidRDefault="00985435" w:rsidP="00840DDF">
      <w:pPr>
        <w:pStyle w:val="NormalWeb"/>
        <w:spacing w:before="0" w:beforeAutospacing="0" w:after="0" w:afterAutospacing="0"/>
        <w:rPr>
          <w:b/>
        </w:rPr>
      </w:pPr>
      <w:r w:rsidRPr="00BB2938">
        <w:t>State government and the legal process must work to reconcile the many claims on New Mexico water in a manner that is open and as fair as possible. Among other considerations</w:t>
      </w:r>
      <w:r w:rsidR="00DB58E4" w:rsidRPr="00BB2938">
        <w:t>:</w:t>
      </w:r>
      <w:r w:rsidRPr="00BB2938">
        <w:t xml:space="preserve"> </w:t>
      </w:r>
    </w:p>
    <w:p w14:paraId="0A6F61BC" w14:textId="77777777" w:rsidR="0058142F" w:rsidRPr="00BB2938" w:rsidRDefault="00985435">
      <w:pPr>
        <w:numPr>
          <w:ilvl w:val="0"/>
          <w:numId w:val="10"/>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Communal as well as private interests must be respected in applying water law; </w:t>
      </w:r>
    </w:p>
    <w:p w14:paraId="6E051A13" w14:textId="77777777" w:rsidR="0058142F" w:rsidRPr="00BB2938" w:rsidRDefault="00985435">
      <w:pPr>
        <w:numPr>
          <w:ilvl w:val="0"/>
          <w:numId w:val="10"/>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Maintenance of in-stream flow and general ecological health must be recognized as a "beneficial use" of water. </w:t>
      </w:r>
    </w:p>
    <w:p w14:paraId="54C62E42" w14:textId="77777777" w:rsidR="00985435" w:rsidRPr="00BB2938" w:rsidRDefault="00985435" w:rsidP="00985435">
      <w:pPr>
        <w:pStyle w:val="NormalWeb"/>
      </w:pPr>
      <w:r w:rsidRPr="00BB2938">
        <w:t>The Office of the State Engineer should be adequately funded to execute its functions. In addition</w:t>
      </w:r>
      <w:r w:rsidR="00DB58E4" w:rsidRPr="00BB2938">
        <w:t>:</w:t>
      </w:r>
      <w:r w:rsidRPr="00BB2938">
        <w:t xml:space="preserve"> </w:t>
      </w:r>
    </w:p>
    <w:p w14:paraId="51E96E6C" w14:textId="77777777" w:rsidR="0058142F" w:rsidRPr="00BB2938"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OSE must be given more authority to regulate domestic well permits. Improved regulation and monitoring of domestic wells and septic systems is essential to protect groundwater supplies and should be adequately funded. </w:t>
      </w:r>
    </w:p>
    <w:p w14:paraId="033DF3EA" w14:textId="77777777" w:rsidR="0058142F" w:rsidRPr="00BB2938"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effort to gather data must be coordinated and adequately funded by the state, which should establish consistent protocols, accounting methods, and terminology. </w:t>
      </w:r>
    </w:p>
    <w:p w14:paraId="7AC300D7" w14:textId="77777777" w:rsidR="0058142F" w:rsidRPr="00BB2938" w:rsidRDefault="00985435">
      <w:pPr>
        <w:numPr>
          <w:ilvl w:val="0"/>
          <w:numId w:val="11"/>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The state should also help implement the regional water plans and provide coordination among planning activities at the different levels of government and across river basins. </w:t>
      </w:r>
    </w:p>
    <w:p w14:paraId="26043816" w14:textId="77777777" w:rsidR="00985435" w:rsidRPr="00BB2938" w:rsidRDefault="00985435" w:rsidP="00985435">
      <w:pPr>
        <w:pStyle w:val="NormalWeb"/>
      </w:pPr>
      <w:r w:rsidRPr="00BB2938">
        <w:t>Government should support research on water-related issues including</w:t>
      </w:r>
      <w:r w:rsidR="00DB58E4" w:rsidRPr="00BB2938">
        <w:t>:</w:t>
      </w:r>
      <w:r w:rsidRPr="00BB2938">
        <w:t xml:space="preserve"> </w:t>
      </w:r>
    </w:p>
    <w:p w14:paraId="0AE877D7" w14:textId="77777777" w:rsidR="0058142F" w:rsidRPr="00BB2938"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methods to manage and store water that lose less to evaporation</w:t>
      </w:r>
      <w:r w:rsidR="00DB58E4" w:rsidRPr="00BB2938">
        <w:rPr>
          <w:rFonts w:ascii="Times New Roman" w:hAnsi="Times New Roman" w:cs="Times New Roman"/>
          <w:color w:val="auto"/>
        </w:rPr>
        <w:t>;</w:t>
      </w:r>
      <w:r w:rsidRPr="00BB2938">
        <w:rPr>
          <w:rFonts w:ascii="Times New Roman" w:hAnsi="Times New Roman" w:cs="Times New Roman"/>
          <w:color w:val="auto"/>
        </w:rPr>
        <w:t xml:space="preserve"> </w:t>
      </w:r>
    </w:p>
    <w:p w14:paraId="134A3066" w14:textId="77777777" w:rsidR="0058142F" w:rsidRPr="00BB2938"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best agricultural practices that optimize the use of water for both farmers and downstream users, while sustaining the natural flow; </w:t>
      </w:r>
    </w:p>
    <w:p w14:paraId="202F82DC" w14:textId="77777777" w:rsidR="0058142F" w:rsidRPr="00BB2938"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urban systems that maximize water re-use; </w:t>
      </w:r>
    </w:p>
    <w:p w14:paraId="59BC088A" w14:textId="77777777" w:rsidR="0058142F" w:rsidRPr="00BB2938" w:rsidRDefault="00985435">
      <w:pPr>
        <w:numPr>
          <w:ilvl w:val="0"/>
          <w:numId w:val="12"/>
        </w:numPr>
        <w:tabs>
          <w:tab w:val="clear" w:pos="360"/>
          <w:tab w:val="num" w:pos="630"/>
        </w:tabs>
        <w:spacing w:before="100" w:beforeAutospacing="1" w:after="100" w:afterAutospacing="1"/>
        <w:ind w:left="630"/>
        <w:rPr>
          <w:rFonts w:ascii="Times New Roman" w:hAnsi="Times New Roman" w:cs="Times New Roman"/>
          <w:color w:val="auto"/>
        </w:rPr>
      </w:pPr>
      <w:r w:rsidRPr="00BB2938">
        <w:rPr>
          <w:rFonts w:ascii="Times New Roman" w:hAnsi="Times New Roman" w:cs="Times New Roman"/>
          <w:color w:val="auto"/>
        </w:rPr>
        <w:t xml:space="preserve">health of the state's rivers and watersheds. </w:t>
      </w:r>
    </w:p>
    <w:p w14:paraId="1DA06F13" w14:textId="77777777" w:rsidR="003A1E85" w:rsidRPr="00BB2938" w:rsidRDefault="00985435" w:rsidP="00AD5DA9">
      <w:pPr>
        <w:pStyle w:val="NormalWeb"/>
      </w:pPr>
      <w:r w:rsidRPr="00BB2938">
        <w:t>Governments at every level must educate citizens by developing and disseminating data about water resources. Local governments must promulgate and enforce regulations promoting conservation, including positive incentives and rate structures.</w:t>
      </w:r>
    </w:p>
    <w:p w14:paraId="09661A30" w14:textId="77777777" w:rsidR="00DE31E4" w:rsidRDefault="00DE31E4" w:rsidP="004165C2">
      <w:pPr>
        <w:rPr>
          <w:rFonts w:ascii="Times New Roman" w:eastAsia="Cambria" w:hAnsi="Times New Roman"/>
          <w:b/>
          <w:color w:val="auto"/>
          <w:sz w:val="28"/>
          <w:lang w:eastAsia="ar-SA"/>
        </w:rPr>
      </w:pPr>
    </w:p>
    <w:p w14:paraId="0E8F95D2" w14:textId="77777777" w:rsidR="00DE31E4" w:rsidRDefault="00DE31E4" w:rsidP="004165C2">
      <w:pPr>
        <w:rPr>
          <w:rFonts w:ascii="Times New Roman" w:eastAsia="Cambria" w:hAnsi="Times New Roman"/>
          <w:b/>
          <w:color w:val="auto"/>
          <w:sz w:val="28"/>
          <w:lang w:eastAsia="ar-SA"/>
        </w:rPr>
      </w:pPr>
    </w:p>
    <w:p w14:paraId="23210F34" w14:textId="77777777" w:rsidR="00DE31E4" w:rsidRDefault="00DE31E4" w:rsidP="004165C2">
      <w:pPr>
        <w:rPr>
          <w:rFonts w:ascii="Times New Roman" w:eastAsia="Cambria" w:hAnsi="Times New Roman"/>
          <w:b/>
          <w:color w:val="auto"/>
          <w:sz w:val="28"/>
          <w:lang w:eastAsia="ar-SA"/>
        </w:rPr>
      </w:pPr>
    </w:p>
    <w:p w14:paraId="2ED1F6AF" w14:textId="35734B6B" w:rsidR="004165C2" w:rsidRPr="00BB2938" w:rsidRDefault="004165C2" w:rsidP="004165C2">
      <w:pPr>
        <w:rPr>
          <w:rFonts w:ascii="Times New Roman" w:eastAsia="Cambria" w:hAnsi="Times New Roman"/>
          <w:color w:val="auto"/>
          <w:lang w:eastAsia="ar-SA"/>
        </w:rPr>
      </w:pPr>
      <w:r w:rsidRPr="00BB2938">
        <w:rPr>
          <w:rFonts w:ascii="Times New Roman" w:eastAsia="Cambria" w:hAnsi="Times New Roman"/>
          <w:b/>
          <w:color w:val="auto"/>
          <w:sz w:val="28"/>
          <w:lang w:eastAsia="ar-SA"/>
        </w:rPr>
        <w:lastRenderedPageBreak/>
        <w:t xml:space="preserve">Wildlife </w:t>
      </w:r>
      <w:r w:rsidRPr="00BB2938">
        <w:rPr>
          <w:rFonts w:ascii="Times New Roman" w:eastAsia="Cambria" w:hAnsi="Times New Roman"/>
          <w:color w:val="auto"/>
          <w:lang w:eastAsia="ar-SA"/>
        </w:rPr>
        <w:t>(Adopted 2018)</w:t>
      </w:r>
    </w:p>
    <w:p w14:paraId="47F155B1" w14:textId="77777777" w:rsidR="004165C2" w:rsidRPr="00BB2938" w:rsidRDefault="004165C2" w:rsidP="004165C2">
      <w:pPr>
        <w:tabs>
          <w:tab w:val="left" w:pos="360"/>
        </w:tabs>
        <w:rPr>
          <w:rFonts w:ascii="Times New Roman" w:hAnsi="Times New Roman" w:cs="Times New Roman"/>
          <w:color w:val="auto"/>
        </w:rPr>
      </w:pPr>
    </w:p>
    <w:p w14:paraId="10713109" w14:textId="77777777" w:rsidR="004E43E0" w:rsidRPr="00246A9F" w:rsidRDefault="004165C2" w:rsidP="00246A9F">
      <w:pPr>
        <w:tabs>
          <w:tab w:val="left" w:pos="360"/>
        </w:tabs>
        <w:rPr>
          <w:rFonts w:ascii="Times New Roman" w:hAnsi="Times New Roman" w:cs="Times New Roman"/>
          <w:i/>
          <w:color w:val="auto"/>
        </w:rPr>
      </w:pPr>
      <w:r w:rsidRPr="00BB2938">
        <w:rPr>
          <w:rFonts w:ascii="Times New Roman" w:hAnsi="Times New Roman" w:cs="Times New Roman"/>
          <w:color w:val="auto"/>
        </w:rPr>
        <w:t>The League supports the conservation and protection of wildlife and their habitats for the contribution they make toward the health and sustainability of the environment.</w:t>
      </w:r>
      <w:r w:rsidRPr="00BB2938">
        <w:rPr>
          <w:rFonts w:ascii="Times New Roman" w:hAnsi="Times New Roman" w:cs="Times New Roman"/>
          <w:i/>
          <w:color w:val="auto"/>
        </w:rPr>
        <w:t xml:space="preserve"> </w:t>
      </w:r>
    </w:p>
    <w:p w14:paraId="6172CF8E" w14:textId="77777777" w:rsidR="00140120" w:rsidRDefault="00B34B77" w:rsidP="00B34B77">
      <w:pPr>
        <w:pStyle w:val="NormalWeb"/>
      </w:pPr>
      <w:r w:rsidRPr="00BB2938">
        <w:rPr>
          <w:b/>
          <w:bCs/>
          <w:sz w:val="32"/>
          <w:szCs w:val="32"/>
        </w:rPr>
        <w:t xml:space="preserve">EDUCATION </w:t>
      </w:r>
      <w:r w:rsidRPr="00BB2938">
        <w:t>(Adopted 1987; revised 1995, 2009, 2015, 2016, 2017, 2019</w:t>
      </w:r>
      <w:r w:rsidR="00140120">
        <w:t>, 2021</w:t>
      </w:r>
      <w:r w:rsidRPr="00BB2938">
        <w:t>)</w:t>
      </w:r>
    </w:p>
    <w:p w14:paraId="0C9157A6" w14:textId="77777777" w:rsidR="00140120" w:rsidRPr="00A43B69" w:rsidRDefault="00140120" w:rsidP="00140120">
      <w:pPr>
        <w:spacing w:before="100" w:beforeAutospacing="1" w:after="100" w:afterAutospacing="1"/>
        <w:rPr>
          <w:rFonts w:ascii="Times New Roman" w:hAnsi="Times New Roman" w:cs="Times New Roman"/>
          <w:i/>
          <w:color w:val="auto"/>
        </w:rPr>
      </w:pPr>
      <w:r w:rsidRPr="00A43B69">
        <w:rPr>
          <w:rFonts w:ascii="Times New Roman" w:hAnsi="Times New Roman" w:cs="Times New Roman"/>
          <w:color w:val="auto"/>
        </w:rPr>
        <w:t>The League of Women Voters of New Mexico believes that education is the foundation for a strong and viable democracy</w:t>
      </w:r>
      <w:r w:rsidRPr="00A43B69">
        <w:rPr>
          <w:rFonts w:ascii="Times New Roman" w:hAnsi="Times New Roman" w:cs="Times New Roman"/>
          <w:i/>
          <w:color w:val="auto"/>
        </w:rPr>
        <w:t>.</w:t>
      </w:r>
      <w:r w:rsidRPr="00A43B69">
        <w:rPr>
          <w:rFonts w:ascii="Times New Roman" w:hAnsi="Times New Roman" w:cs="Times New Roman"/>
          <w:color w:val="auto"/>
        </w:rPr>
        <w:t xml:space="preserve"> As a multicultural and multilingual state, New Mexico must incorporate the principle of educational </w:t>
      </w:r>
      <w:hyperlink r:id="rId8" w:history="1">
        <w:r w:rsidRPr="00A43B69">
          <w:rPr>
            <w:rFonts w:ascii="Times New Roman" w:hAnsi="Times New Roman" w:cs="Times New Roman"/>
            <w:color w:val="auto"/>
          </w:rPr>
          <w:t>equity</w:t>
        </w:r>
      </w:hyperlink>
      <w:r w:rsidRPr="00A43B69">
        <w:rPr>
          <w:rFonts w:ascii="Times New Roman" w:hAnsi="Times New Roman" w:cs="Times New Roman"/>
          <w:color w:val="auto"/>
        </w:rPr>
        <w:t> in its practices and policies to ensure the highest level of academic achievement for all students.</w:t>
      </w:r>
      <w:r w:rsidRPr="00A43B69">
        <w:rPr>
          <w:rFonts w:ascii="Times New Roman" w:hAnsi="Times New Roman" w:cs="Times New Roman"/>
          <w:i/>
          <w:color w:val="auto"/>
        </w:rPr>
        <w:t xml:space="preserve"> </w:t>
      </w:r>
      <w:r w:rsidRPr="00A43B69">
        <w:rPr>
          <w:rFonts w:ascii="Times New Roman" w:hAnsi="Times New Roman" w:cs="Times New Roman"/>
          <w:color w:val="auto"/>
        </w:rPr>
        <w:t xml:space="preserve"> The public education system should impart to students an understanding of the nature of democracy, the ability to think critically, and the skills necessary to function successfully in a complex society</w:t>
      </w:r>
      <w:r w:rsidRPr="00A43B69">
        <w:rPr>
          <w:rFonts w:ascii="Times New Roman" w:hAnsi="Times New Roman" w:cs="Times New Roman"/>
          <w:i/>
          <w:color w:val="auto"/>
        </w:rPr>
        <w:t xml:space="preserve">. </w:t>
      </w:r>
    </w:p>
    <w:p w14:paraId="3EDC45B5" w14:textId="77777777" w:rsidR="00140120" w:rsidRPr="00A43B69" w:rsidRDefault="00140120" w:rsidP="00140120">
      <w:pPr>
        <w:shd w:val="clear" w:color="auto" w:fill="FFFFFF"/>
        <w:rPr>
          <w:rFonts w:ascii="Times New Roman" w:hAnsi="Times New Roman" w:cs="Times New Roman"/>
          <w:color w:val="auto"/>
        </w:rPr>
      </w:pPr>
      <w:r w:rsidRPr="00A43B69">
        <w:rPr>
          <w:rFonts w:ascii="Times New Roman" w:hAnsi="Times New Roman" w:cs="Times New Roman"/>
          <w:color w:val="auto"/>
        </w:rPr>
        <w:t>LWVNM believes that every student should have access to a high-quality, equitable, publicly funded education regardless of gender, race, ethnicity, family income, or geographical location.</w:t>
      </w:r>
      <w:r w:rsidRPr="00A43B69">
        <w:rPr>
          <w:rFonts w:ascii="Times New Roman" w:hAnsi="Times New Roman" w:cs="Times New Roman"/>
          <w:i/>
          <w:color w:val="auto"/>
        </w:rPr>
        <w:t xml:space="preserve"> </w:t>
      </w:r>
      <w:r w:rsidRPr="00A43B69">
        <w:rPr>
          <w:rFonts w:ascii="Times New Roman" w:hAnsi="Times New Roman" w:cs="Times New Roman"/>
          <w:color w:val="auto"/>
        </w:rPr>
        <w:t xml:space="preserve">Each student should be respected as an individual in learning environments that value diverse cultures. </w:t>
      </w:r>
    </w:p>
    <w:p w14:paraId="236B18C2" w14:textId="77777777" w:rsidR="00140120" w:rsidRPr="00A43B69" w:rsidRDefault="00140120" w:rsidP="00140120">
      <w:pPr>
        <w:shd w:val="clear" w:color="auto" w:fill="FFFFFF"/>
        <w:ind w:firstLine="720"/>
        <w:rPr>
          <w:rFonts w:ascii="Times New Roman" w:hAnsi="Times New Roman" w:cs="Times New Roman"/>
          <w:color w:val="auto"/>
        </w:rPr>
      </w:pPr>
    </w:p>
    <w:p w14:paraId="5EA18272" w14:textId="77777777" w:rsidR="00140120" w:rsidRPr="00A43B69" w:rsidRDefault="00140120" w:rsidP="00140120">
      <w:pPr>
        <w:shd w:val="clear" w:color="auto" w:fill="FFFFFF"/>
        <w:rPr>
          <w:rFonts w:ascii="Times New Roman" w:hAnsi="Times New Roman" w:cs="Times New Roman"/>
          <w:i/>
          <w:color w:val="auto"/>
        </w:rPr>
      </w:pPr>
      <w:r w:rsidRPr="00A43B69">
        <w:rPr>
          <w:rFonts w:ascii="Times New Roman" w:hAnsi="Times New Roman" w:cs="Times New Roman"/>
          <w:color w:val="auto"/>
        </w:rPr>
        <w:t>The League supports public schools as the primary institutions for educating students and opposes the presence of private, for-profit companies in the governance, management, and provision of public education.</w:t>
      </w:r>
      <w:r w:rsidRPr="00A43B69">
        <w:rPr>
          <w:rFonts w:ascii="Times New Roman" w:hAnsi="Times New Roman" w:cs="Times New Roman"/>
          <w:i/>
          <w:color w:val="auto"/>
        </w:rPr>
        <w:t xml:space="preserve">  </w:t>
      </w:r>
      <w:r w:rsidRPr="00A43B69">
        <w:rPr>
          <w:rFonts w:ascii="Times New Roman" w:hAnsi="Times New Roman" w:cs="Times New Roman"/>
          <w:color w:val="auto"/>
        </w:rPr>
        <w:t>LWVNM believes that the Public Education Commission</w:t>
      </w:r>
      <w:r w:rsidRPr="00A43B69">
        <w:rPr>
          <w:rFonts w:ascii="Times New Roman" w:hAnsi="Times New Roman" w:cs="Times New Roman"/>
          <w:i/>
          <w:color w:val="auto"/>
        </w:rPr>
        <w:t xml:space="preserve"> </w:t>
      </w:r>
      <w:r w:rsidRPr="00A43B69">
        <w:rPr>
          <w:rFonts w:ascii="Times New Roman" w:hAnsi="Times New Roman" w:cs="Times New Roman"/>
          <w:color w:val="auto"/>
        </w:rPr>
        <w:t>should use its Constitutional authority to advise the department on policy matters and perform other functions as provided by law.</w:t>
      </w:r>
    </w:p>
    <w:p w14:paraId="7516438D" w14:textId="77777777" w:rsidR="00140120" w:rsidRPr="00A43B69" w:rsidRDefault="00140120" w:rsidP="00140120">
      <w:pPr>
        <w:shd w:val="clear" w:color="auto" w:fill="FFFFFF"/>
        <w:ind w:firstLine="720"/>
        <w:rPr>
          <w:rFonts w:ascii="Times New Roman" w:hAnsi="Times New Roman" w:cs="Times New Roman"/>
          <w:color w:val="auto"/>
        </w:rPr>
      </w:pPr>
    </w:p>
    <w:p w14:paraId="722A66E4" w14:textId="77777777" w:rsidR="00140120" w:rsidRPr="00A43B69" w:rsidRDefault="00140120" w:rsidP="00140120">
      <w:pPr>
        <w:shd w:val="clear" w:color="auto" w:fill="FFFFFF"/>
        <w:rPr>
          <w:rFonts w:ascii="Times New Roman" w:hAnsi="Times New Roman" w:cs="Times New Roman"/>
          <w:color w:val="auto"/>
        </w:rPr>
      </w:pPr>
      <w:r w:rsidRPr="00A43B69">
        <w:rPr>
          <w:rFonts w:ascii="Times New Roman" w:hAnsi="Times New Roman" w:cs="Times New Roman"/>
          <w:color w:val="auto"/>
        </w:rPr>
        <w:t xml:space="preserve">The League believes in accountability, transparency, and equity in the use of public funds for education. </w:t>
      </w:r>
    </w:p>
    <w:p w14:paraId="5FBA1D9B" w14:textId="77777777" w:rsidR="00140120" w:rsidRPr="00A43B69" w:rsidRDefault="00140120" w:rsidP="00140120">
      <w:pPr>
        <w:shd w:val="clear" w:color="auto" w:fill="FFFFFF"/>
        <w:ind w:firstLine="720"/>
        <w:rPr>
          <w:rFonts w:ascii="Times New Roman" w:hAnsi="Times New Roman" w:cs="Times New Roman"/>
          <w:color w:val="auto"/>
        </w:rPr>
      </w:pPr>
    </w:p>
    <w:p w14:paraId="020EA8FE" w14:textId="77777777" w:rsidR="00140120" w:rsidRPr="00A43B69" w:rsidRDefault="00140120" w:rsidP="00140120">
      <w:pPr>
        <w:rPr>
          <w:rFonts w:ascii="Times New Roman" w:eastAsia="SimSun" w:hAnsi="Times New Roman" w:cs="Times New Roman"/>
          <w:color w:val="auto"/>
          <w:kern w:val="2"/>
        </w:rPr>
      </w:pPr>
      <w:r w:rsidRPr="00A43B69">
        <w:rPr>
          <w:rFonts w:ascii="Times New Roman" w:hAnsi="Times New Roman" w:cs="Times New Roman"/>
          <w:bCs/>
          <w:iCs/>
          <w:color w:val="auto"/>
        </w:rPr>
        <w:t xml:space="preserve">Essential elements for a high-quality, equitable education system include </w:t>
      </w:r>
      <w:r w:rsidRPr="00A43B69">
        <w:rPr>
          <w:rFonts w:ascii="Times New Roman" w:hAnsi="Times New Roman" w:cs="Times New Roman"/>
          <w:bCs/>
          <w:color w:val="auto"/>
        </w:rPr>
        <w:t>knowledgeable and skillful educators</w:t>
      </w:r>
      <w:r w:rsidRPr="00A43B69">
        <w:rPr>
          <w:rFonts w:ascii="Times New Roman" w:hAnsi="Times New Roman" w:cs="Times New Roman"/>
          <w:b/>
          <w:bCs/>
          <w:color w:val="auto"/>
        </w:rPr>
        <w:t xml:space="preserve"> </w:t>
      </w:r>
      <w:r w:rsidRPr="00A43B69">
        <w:rPr>
          <w:rFonts w:ascii="Times New Roman" w:hAnsi="Times New Roman" w:cs="Times New Roman"/>
          <w:bCs/>
          <w:color w:val="auto"/>
        </w:rPr>
        <w:t>provided with relevant professional development options; early childhood education and care programs; multicultural and multilingual education with challenging academic content; physical, social, and mental health support services for students based on data; learning technologies and infrastructure; college and career preparation programs; and opportunities for post-secondary education, with sufficient funding and resources distributed effectively and equitably</w:t>
      </w:r>
      <w:r w:rsidRPr="00A43B69">
        <w:rPr>
          <w:rFonts w:ascii="Times New Roman" w:eastAsia="SimSun" w:hAnsi="Times New Roman" w:cs="Times New Roman"/>
          <w:color w:val="auto"/>
          <w:kern w:val="2"/>
        </w:rPr>
        <w:t xml:space="preserve">. </w:t>
      </w:r>
    </w:p>
    <w:p w14:paraId="0775B80C" w14:textId="77777777" w:rsidR="00140120" w:rsidRPr="00A43B69" w:rsidRDefault="00140120" w:rsidP="00140120">
      <w:pPr>
        <w:pStyle w:val="ListParagraph"/>
        <w:ind w:left="360"/>
        <w:rPr>
          <w:rFonts w:ascii="Times New Roman" w:hAnsi="Times New Roman" w:cs="Times New Roman"/>
          <w:sz w:val="24"/>
          <w:szCs w:val="24"/>
        </w:rPr>
      </w:pPr>
    </w:p>
    <w:p w14:paraId="286102C9" w14:textId="04710E9F" w:rsidR="00801C58" w:rsidRPr="003B07F7" w:rsidRDefault="00140120" w:rsidP="00352C83">
      <w:pPr>
        <w:pStyle w:val="ListParagraph"/>
        <w:spacing w:after="0" w:line="240" w:lineRule="auto"/>
        <w:ind w:left="0"/>
        <w:rPr>
          <w:rFonts w:ascii="Times New Roman" w:hAnsi="Times New Roman" w:cs="Times New Roman"/>
          <w:bCs/>
          <w:sz w:val="24"/>
          <w:szCs w:val="24"/>
        </w:rPr>
      </w:pPr>
      <w:r w:rsidRPr="00881F61">
        <w:rPr>
          <w:rFonts w:ascii="Times New Roman" w:hAnsi="Times New Roman" w:cs="Times New Roman"/>
          <w:b/>
          <w:sz w:val="24"/>
          <w:szCs w:val="24"/>
        </w:rPr>
        <w:t xml:space="preserve">Teachers, Administrators and </w:t>
      </w:r>
      <w:r w:rsidRPr="003B07F7">
        <w:rPr>
          <w:rFonts w:ascii="Times New Roman" w:hAnsi="Times New Roman" w:cs="Times New Roman"/>
          <w:b/>
          <w:sz w:val="24"/>
          <w:szCs w:val="24"/>
        </w:rPr>
        <w:t>Staff:</w:t>
      </w:r>
      <w:r w:rsidR="00801C58" w:rsidRPr="003B07F7">
        <w:rPr>
          <w:rFonts w:ascii="Times New Roman" w:hAnsi="Times New Roman" w:cs="Times New Roman"/>
          <w:bCs/>
          <w:sz w:val="24"/>
          <w:szCs w:val="24"/>
        </w:rPr>
        <w:t xml:space="preserve"> </w:t>
      </w:r>
    </w:p>
    <w:p w14:paraId="46C58323" w14:textId="77777777" w:rsidR="003B07F7" w:rsidRPr="003B07F7" w:rsidRDefault="003B07F7" w:rsidP="00352C83">
      <w:pPr>
        <w:pStyle w:val="ListParagraph"/>
        <w:spacing w:after="0" w:line="240" w:lineRule="auto"/>
        <w:ind w:left="0"/>
        <w:rPr>
          <w:rFonts w:ascii="Times New Roman" w:hAnsi="Times New Roman" w:cs="Times New Roman"/>
          <w:bCs/>
          <w:sz w:val="24"/>
          <w:szCs w:val="24"/>
        </w:rPr>
      </w:pPr>
    </w:p>
    <w:p w14:paraId="11F3ED50" w14:textId="6D57C73D" w:rsidR="00140120" w:rsidRPr="00801C58" w:rsidRDefault="00140120" w:rsidP="00AE6846">
      <w:pPr>
        <w:pStyle w:val="ListParagraph"/>
        <w:numPr>
          <w:ilvl w:val="1"/>
          <w:numId w:val="45"/>
        </w:numPr>
        <w:spacing w:after="0" w:line="240" w:lineRule="auto"/>
        <w:rPr>
          <w:rFonts w:ascii="Times New Roman" w:hAnsi="Times New Roman" w:cs="Times New Roman"/>
          <w:b/>
          <w:sz w:val="24"/>
          <w:szCs w:val="24"/>
        </w:rPr>
      </w:pPr>
      <w:r w:rsidRPr="003B07F7">
        <w:rPr>
          <w:rFonts w:ascii="Times New Roman" w:eastAsia="Times New Roman" w:hAnsi="Times New Roman" w:cs="Times New Roman"/>
          <w:bCs/>
          <w:sz w:val="24"/>
          <w:szCs w:val="24"/>
        </w:rPr>
        <w:t>I</w:t>
      </w:r>
      <w:r w:rsidRPr="003B07F7">
        <w:rPr>
          <w:rFonts w:ascii="Times New Roman" w:eastAsia="Times New Roman" w:hAnsi="Times New Roman" w:cs="Times New Roman"/>
          <w:bCs/>
          <w:iCs/>
          <w:sz w:val="24"/>
          <w:szCs w:val="24"/>
        </w:rPr>
        <w:t>mplement measures to improve the preparation, recruitment, and professional development of quality</w:t>
      </w:r>
      <w:r w:rsidRPr="00801C58">
        <w:rPr>
          <w:rFonts w:ascii="Times New Roman" w:eastAsia="Times New Roman" w:hAnsi="Times New Roman" w:cs="Times New Roman"/>
          <w:iCs/>
          <w:sz w:val="24"/>
          <w:szCs w:val="24"/>
        </w:rPr>
        <w:t xml:space="preserve"> educators with in-depth knowledge in core academic subjects and instructional strategies.</w:t>
      </w:r>
    </w:p>
    <w:p w14:paraId="55E3BFA6"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sz w:val="24"/>
          <w:szCs w:val="24"/>
        </w:rPr>
      </w:pPr>
      <w:r w:rsidRPr="00881F61">
        <w:rPr>
          <w:rFonts w:ascii="Times New Roman" w:eastAsia="Times New Roman" w:hAnsi="Times New Roman" w:cs="Times New Roman"/>
          <w:sz w:val="24"/>
          <w:szCs w:val="24"/>
        </w:rPr>
        <w:t xml:space="preserve">Provide adequate funding to attract and retain an educational workforce that reflects the diversity of New Mexico’s students. </w:t>
      </w:r>
    </w:p>
    <w:p w14:paraId="1D3C15E1"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sz w:val="24"/>
          <w:szCs w:val="24"/>
        </w:rPr>
      </w:pPr>
      <w:r w:rsidRPr="00881F61">
        <w:rPr>
          <w:rFonts w:ascii="Times New Roman" w:eastAsia="Times New Roman" w:hAnsi="Times New Roman" w:cs="Times New Roman"/>
          <w:sz w:val="24"/>
          <w:szCs w:val="24"/>
        </w:rPr>
        <w:t xml:space="preserve">Ensure that educators utilize materials that are culturally sensitive and address potentially prejudicial or biased information and behavior. </w:t>
      </w:r>
    </w:p>
    <w:p w14:paraId="252012A9"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sz w:val="24"/>
          <w:szCs w:val="24"/>
        </w:rPr>
      </w:pPr>
      <w:r w:rsidRPr="00881F61">
        <w:rPr>
          <w:rFonts w:ascii="Times New Roman" w:eastAsia="Times New Roman" w:hAnsi="Times New Roman" w:cs="Times New Roman"/>
          <w:sz w:val="24"/>
          <w:szCs w:val="24"/>
        </w:rPr>
        <w:t xml:space="preserve">Provide educators with strategies to help them explore the cultural backgrounds of their students and develop content relevant to their students’ experiences.  </w:t>
      </w:r>
    </w:p>
    <w:p w14:paraId="5A78A087"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sz w:val="24"/>
          <w:szCs w:val="24"/>
        </w:rPr>
      </w:pPr>
      <w:r w:rsidRPr="00881F61">
        <w:rPr>
          <w:rFonts w:ascii="Times New Roman" w:eastAsia="Times New Roman" w:hAnsi="Times New Roman" w:cs="Times New Roman"/>
          <w:sz w:val="24"/>
          <w:szCs w:val="24"/>
        </w:rPr>
        <w:t>Train educators to use effective strategies to help English language learners.</w:t>
      </w:r>
    </w:p>
    <w:p w14:paraId="60B351A7" w14:textId="77777777" w:rsidR="00140120" w:rsidRPr="00881F61" w:rsidRDefault="00140120" w:rsidP="00AE6846">
      <w:pPr>
        <w:pStyle w:val="ListParagraph"/>
        <w:numPr>
          <w:ilvl w:val="1"/>
          <w:numId w:val="45"/>
        </w:numPr>
        <w:spacing w:after="0" w:line="240" w:lineRule="auto"/>
        <w:rPr>
          <w:rFonts w:ascii="Times New Roman" w:hAnsi="Times New Roman" w:cs="Times New Roman"/>
          <w:sz w:val="24"/>
          <w:szCs w:val="24"/>
        </w:rPr>
      </w:pPr>
      <w:r w:rsidRPr="00881F61">
        <w:rPr>
          <w:rFonts w:ascii="Times New Roman" w:eastAsia="Times New Roman" w:hAnsi="Times New Roman" w:cs="Times New Roman"/>
          <w:sz w:val="24"/>
          <w:szCs w:val="24"/>
        </w:rPr>
        <w:t>Provide m</w:t>
      </w:r>
      <w:r w:rsidRPr="00881F61">
        <w:rPr>
          <w:rFonts w:ascii="Times New Roman" w:hAnsi="Times New Roman" w:cs="Times New Roman"/>
          <w:sz w:val="24"/>
          <w:szCs w:val="24"/>
        </w:rPr>
        <w:t xml:space="preserve">eaningful, ongoing professional development in technological, multicultural, and social-emotional learning to support students in classroom and online learning.  </w:t>
      </w:r>
    </w:p>
    <w:p w14:paraId="5A50621C"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iCs/>
          <w:sz w:val="24"/>
          <w:szCs w:val="24"/>
        </w:rPr>
      </w:pPr>
      <w:r w:rsidRPr="00881F61">
        <w:rPr>
          <w:rFonts w:ascii="Times New Roman" w:hAnsi="Times New Roman" w:cs="Times New Roman"/>
          <w:sz w:val="24"/>
          <w:szCs w:val="24"/>
        </w:rPr>
        <w:t>P</w:t>
      </w:r>
      <w:r w:rsidRPr="00881F61">
        <w:rPr>
          <w:rFonts w:ascii="Times New Roman" w:eastAsia="Times New Roman" w:hAnsi="Times New Roman" w:cs="Times New Roman"/>
          <w:iCs/>
          <w:sz w:val="24"/>
          <w:szCs w:val="24"/>
        </w:rPr>
        <w:t>rovide high-quality mentoring and teaming opportunities for teachers.</w:t>
      </w:r>
    </w:p>
    <w:p w14:paraId="58D0C255" w14:textId="77777777" w:rsidR="00140120" w:rsidRPr="00881F61" w:rsidRDefault="00140120" w:rsidP="00AE6846">
      <w:pPr>
        <w:pStyle w:val="ListParagraph"/>
        <w:numPr>
          <w:ilvl w:val="1"/>
          <w:numId w:val="45"/>
        </w:numPr>
        <w:spacing w:after="0" w:line="240" w:lineRule="auto"/>
        <w:rPr>
          <w:rFonts w:ascii="Times New Roman" w:eastAsia="Times New Roman" w:hAnsi="Times New Roman" w:cs="Times New Roman"/>
          <w:i/>
          <w:iCs/>
          <w:sz w:val="24"/>
          <w:szCs w:val="24"/>
        </w:rPr>
      </w:pPr>
      <w:r w:rsidRPr="00881F61">
        <w:rPr>
          <w:rFonts w:ascii="Times New Roman" w:hAnsi="Times New Roman" w:cs="Times New Roman"/>
          <w:sz w:val="24"/>
          <w:szCs w:val="24"/>
        </w:rPr>
        <w:t xml:space="preserve">Compensate educators with salaries that are </w:t>
      </w:r>
      <w:r w:rsidRPr="00881F61">
        <w:rPr>
          <w:rFonts w:ascii="Times New Roman" w:eastAsia="Calibri" w:hAnsi="Times New Roman" w:cs="Times New Roman"/>
          <w:sz w:val="24"/>
          <w:szCs w:val="24"/>
        </w:rPr>
        <w:t xml:space="preserve">competitive with other professions requiring similar skills and implement measures </w:t>
      </w:r>
      <w:r w:rsidRPr="00881F61">
        <w:rPr>
          <w:rFonts w:ascii="Times New Roman" w:hAnsi="Times New Roman" w:cs="Times New Roman"/>
          <w:sz w:val="24"/>
          <w:szCs w:val="24"/>
        </w:rPr>
        <w:t>to attract and retain well-qualified teachers, support personnel, and administrators.</w:t>
      </w:r>
    </w:p>
    <w:p w14:paraId="5BBC21E0" w14:textId="77777777" w:rsidR="00140120" w:rsidRPr="00881F61" w:rsidRDefault="00140120" w:rsidP="00140120">
      <w:pPr>
        <w:pStyle w:val="ListParagraph"/>
        <w:ind w:left="792"/>
        <w:rPr>
          <w:rFonts w:ascii="Times New Roman" w:hAnsi="Times New Roman" w:cs="Times New Roman"/>
          <w:b/>
          <w:sz w:val="24"/>
          <w:szCs w:val="24"/>
        </w:rPr>
      </w:pPr>
    </w:p>
    <w:p w14:paraId="5B6C76E6" w14:textId="77777777" w:rsidR="00140120" w:rsidRPr="00881F61" w:rsidRDefault="00140120" w:rsidP="00801C58">
      <w:pPr>
        <w:pStyle w:val="ListParagraph"/>
        <w:spacing w:after="0" w:line="240" w:lineRule="auto"/>
        <w:ind w:left="0"/>
        <w:rPr>
          <w:rFonts w:ascii="Times New Roman" w:hAnsi="Times New Roman" w:cs="Times New Roman"/>
          <w:b/>
          <w:sz w:val="24"/>
          <w:szCs w:val="24"/>
        </w:rPr>
      </w:pPr>
      <w:r w:rsidRPr="00881F61">
        <w:rPr>
          <w:rFonts w:ascii="Times New Roman" w:hAnsi="Times New Roman" w:cs="Times New Roman"/>
          <w:b/>
          <w:sz w:val="24"/>
          <w:szCs w:val="24"/>
        </w:rPr>
        <w:t>Early Childhood Education:</w:t>
      </w:r>
    </w:p>
    <w:p w14:paraId="6B1A3E4D" w14:textId="77777777" w:rsidR="00140120" w:rsidRPr="00881F61" w:rsidRDefault="00140120" w:rsidP="00140120">
      <w:pPr>
        <w:pStyle w:val="ListParagraph"/>
        <w:ind w:left="360"/>
        <w:rPr>
          <w:rFonts w:ascii="Times New Roman" w:hAnsi="Times New Roman" w:cs="Times New Roman"/>
          <w:sz w:val="24"/>
          <w:szCs w:val="24"/>
        </w:rPr>
      </w:pPr>
    </w:p>
    <w:p w14:paraId="68D50DA0" w14:textId="0816B833" w:rsidR="00140120" w:rsidRPr="00A31954" w:rsidRDefault="00140120" w:rsidP="00AE6846">
      <w:pPr>
        <w:pStyle w:val="ListParagraph"/>
        <w:numPr>
          <w:ilvl w:val="1"/>
          <w:numId w:val="46"/>
        </w:numPr>
        <w:rPr>
          <w:rFonts w:ascii="Times New Roman" w:hAnsi="Times New Roman" w:cs="Times New Roman"/>
          <w:sz w:val="24"/>
          <w:szCs w:val="24"/>
        </w:rPr>
      </w:pPr>
      <w:r w:rsidRPr="00A31954">
        <w:rPr>
          <w:rFonts w:ascii="Times New Roman" w:hAnsi="Times New Roman" w:cs="Times New Roman"/>
          <w:bCs/>
          <w:sz w:val="24"/>
          <w:szCs w:val="24"/>
        </w:rPr>
        <w:t>Fund sufficiently</w:t>
      </w:r>
      <w:r w:rsidRPr="00A31954">
        <w:rPr>
          <w:rFonts w:ascii="Times New Roman" w:hAnsi="Times New Roman" w:cs="Times New Roman"/>
          <w:b/>
          <w:sz w:val="24"/>
          <w:szCs w:val="24"/>
        </w:rPr>
        <w:t xml:space="preserve"> </w:t>
      </w:r>
      <w:r w:rsidRPr="00A31954">
        <w:rPr>
          <w:rFonts w:ascii="Times New Roman" w:hAnsi="Times New Roman" w:cs="Times New Roman"/>
          <w:sz w:val="24"/>
          <w:szCs w:val="24"/>
        </w:rPr>
        <w:t xml:space="preserve">a broad base of social service agencies, </w:t>
      </w:r>
      <w:r w:rsidRPr="00A31954">
        <w:rPr>
          <w:rFonts w:ascii="Times New Roman" w:hAnsi="Times New Roman" w:cs="Times New Roman"/>
          <w:bCs/>
          <w:sz w:val="24"/>
          <w:szCs w:val="24"/>
        </w:rPr>
        <w:t>providers,</w:t>
      </w:r>
      <w:r w:rsidRPr="00A31954">
        <w:rPr>
          <w:rFonts w:ascii="Times New Roman" w:hAnsi="Times New Roman" w:cs="Times New Roman"/>
          <w:sz w:val="24"/>
          <w:szCs w:val="24"/>
        </w:rPr>
        <w:t xml:space="preserve"> and schools to </w:t>
      </w:r>
      <w:r w:rsidRPr="00A31954">
        <w:rPr>
          <w:rFonts w:ascii="Times New Roman" w:hAnsi="Times New Roman" w:cs="Times New Roman"/>
          <w:bCs/>
          <w:sz w:val="24"/>
          <w:szCs w:val="24"/>
        </w:rPr>
        <w:t>foster</w:t>
      </w:r>
      <w:r w:rsidRPr="00A31954">
        <w:rPr>
          <w:rFonts w:ascii="Times New Roman" w:hAnsi="Times New Roman" w:cs="Times New Roman"/>
          <w:b/>
          <w:sz w:val="24"/>
          <w:szCs w:val="24"/>
        </w:rPr>
        <w:t xml:space="preserve"> </w:t>
      </w:r>
      <w:r w:rsidRPr="00A31954">
        <w:rPr>
          <w:rFonts w:ascii="Times New Roman" w:hAnsi="Times New Roman" w:cs="Times New Roman"/>
          <w:sz w:val="24"/>
          <w:szCs w:val="24"/>
        </w:rPr>
        <w:t xml:space="preserve">the development of children from birth to age five and prepare them for success </w:t>
      </w:r>
      <w:r w:rsidRPr="00A31954">
        <w:rPr>
          <w:rFonts w:ascii="Times New Roman" w:hAnsi="Times New Roman" w:cs="Times New Roman"/>
          <w:bCs/>
          <w:sz w:val="24"/>
          <w:szCs w:val="24"/>
        </w:rPr>
        <w:t>in school and life</w:t>
      </w:r>
      <w:r w:rsidRPr="00A31954">
        <w:rPr>
          <w:rFonts w:ascii="Times New Roman" w:hAnsi="Times New Roman" w:cs="Times New Roman"/>
          <w:sz w:val="24"/>
          <w:szCs w:val="24"/>
        </w:rPr>
        <w:t>.</w:t>
      </w:r>
    </w:p>
    <w:p w14:paraId="5078A47E" w14:textId="77777777" w:rsidR="00140120" w:rsidRPr="00A31954" w:rsidRDefault="00140120" w:rsidP="00AE6846">
      <w:pPr>
        <w:pStyle w:val="ListParagraph"/>
        <w:numPr>
          <w:ilvl w:val="1"/>
          <w:numId w:val="46"/>
        </w:numPr>
        <w:spacing w:after="0" w:line="240" w:lineRule="auto"/>
        <w:contextualSpacing w:val="0"/>
        <w:rPr>
          <w:rFonts w:ascii="Times New Roman" w:hAnsi="Times New Roman" w:cs="Times New Roman"/>
          <w:bCs/>
          <w:sz w:val="24"/>
          <w:szCs w:val="24"/>
        </w:rPr>
      </w:pPr>
      <w:r w:rsidRPr="00A31954">
        <w:rPr>
          <w:rFonts w:ascii="Times New Roman" w:hAnsi="Times New Roman" w:cs="Times New Roman"/>
          <w:bCs/>
          <w:sz w:val="24"/>
          <w:szCs w:val="24"/>
        </w:rPr>
        <w:t>Provide quality early childhood care providers and educators with culturally, linguistically, and developmentally appropriate programming and access to resources through cross-agency partnerships.</w:t>
      </w:r>
    </w:p>
    <w:p w14:paraId="3F4B48CB" w14:textId="77777777" w:rsidR="00140120" w:rsidRPr="00A31954" w:rsidRDefault="00140120" w:rsidP="00AE6846">
      <w:pPr>
        <w:pStyle w:val="ListParagraph"/>
        <w:numPr>
          <w:ilvl w:val="1"/>
          <w:numId w:val="46"/>
        </w:numPr>
        <w:spacing w:after="0" w:line="240" w:lineRule="auto"/>
        <w:contextualSpacing w:val="0"/>
        <w:rPr>
          <w:rFonts w:ascii="Times New Roman" w:hAnsi="Times New Roman" w:cs="Times New Roman"/>
          <w:bCs/>
          <w:sz w:val="24"/>
          <w:szCs w:val="24"/>
        </w:rPr>
      </w:pPr>
      <w:r w:rsidRPr="00A31954">
        <w:rPr>
          <w:rFonts w:ascii="Times New Roman" w:hAnsi="Times New Roman" w:cs="Times New Roman"/>
          <w:bCs/>
          <w:sz w:val="24"/>
          <w:szCs w:val="24"/>
        </w:rPr>
        <w:t>Emphasize holistic development of preschoolers through programming that supports social, emotional, cognitive, and physical learning.</w:t>
      </w:r>
    </w:p>
    <w:p w14:paraId="4634777A" w14:textId="77777777" w:rsidR="00140120" w:rsidRPr="00B16736" w:rsidRDefault="00140120" w:rsidP="00AE6846">
      <w:pPr>
        <w:pStyle w:val="ListParagraph"/>
        <w:numPr>
          <w:ilvl w:val="1"/>
          <w:numId w:val="46"/>
        </w:numPr>
        <w:spacing w:after="0" w:line="240" w:lineRule="auto"/>
        <w:contextualSpacing w:val="0"/>
        <w:rPr>
          <w:rFonts w:ascii="Times New Roman" w:hAnsi="Times New Roman" w:cs="Times New Roman"/>
          <w:bCs/>
          <w:sz w:val="24"/>
          <w:szCs w:val="24"/>
        </w:rPr>
      </w:pPr>
      <w:r w:rsidRPr="00A31954">
        <w:rPr>
          <w:rFonts w:ascii="Times New Roman" w:hAnsi="Times New Roman" w:cs="Times New Roman"/>
          <w:bCs/>
          <w:sz w:val="24"/>
          <w:szCs w:val="24"/>
        </w:rPr>
        <w:t>Provide programs that encourage increased family involvement in the education of their children</w:t>
      </w:r>
      <w:r w:rsidRPr="00881F61">
        <w:rPr>
          <w:rFonts w:ascii="Times New Roman" w:hAnsi="Times New Roman" w:cs="Times New Roman"/>
          <w:bCs/>
          <w:sz w:val="24"/>
          <w:szCs w:val="24"/>
        </w:rPr>
        <w:t>.</w:t>
      </w:r>
    </w:p>
    <w:p w14:paraId="65D85417" w14:textId="77777777" w:rsidR="00140120" w:rsidRPr="00881F61" w:rsidRDefault="00140120" w:rsidP="00140120">
      <w:pPr>
        <w:ind w:left="360"/>
        <w:rPr>
          <w:rFonts w:ascii="Times New Roman" w:hAnsi="Times New Roman" w:cs="Times New Roman"/>
          <w:bCs/>
        </w:rPr>
      </w:pPr>
    </w:p>
    <w:p w14:paraId="4DB19F90" w14:textId="790E8CD3" w:rsidR="00C5064C" w:rsidRDefault="00140120" w:rsidP="00C5064C">
      <w:pPr>
        <w:pStyle w:val="ListParagraph"/>
        <w:spacing w:after="0" w:line="240" w:lineRule="auto"/>
        <w:ind w:left="0"/>
        <w:rPr>
          <w:rFonts w:ascii="Times New Roman" w:hAnsi="Times New Roman" w:cs="Times New Roman"/>
          <w:b/>
          <w:sz w:val="24"/>
          <w:szCs w:val="24"/>
        </w:rPr>
      </w:pPr>
      <w:r w:rsidRPr="00881F61">
        <w:rPr>
          <w:rFonts w:ascii="Times New Roman" w:hAnsi="Times New Roman" w:cs="Times New Roman"/>
          <w:b/>
          <w:bCs/>
          <w:sz w:val="24"/>
          <w:szCs w:val="24"/>
        </w:rPr>
        <w:t>K-12 Education:</w:t>
      </w:r>
      <w:r w:rsidR="00801C58">
        <w:rPr>
          <w:rFonts w:ascii="Times New Roman" w:hAnsi="Times New Roman" w:cs="Times New Roman"/>
          <w:b/>
          <w:sz w:val="24"/>
          <w:szCs w:val="24"/>
        </w:rPr>
        <w:t xml:space="preserve"> </w:t>
      </w:r>
    </w:p>
    <w:p w14:paraId="58DAFEA8" w14:textId="77777777" w:rsidR="00C5064C" w:rsidRDefault="00C5064C" w:rsidP="00C5064C">
      <w:pPr>
        <w:pStyle w:val="ListParagraph"/>
        <w:spacing w:after="0" w:line="240" w:lineRule="auto"/>
        <w:ind w:left="0"/>
        <w:rPr>
          <w:rFonts w:ascii="Times New Roman" w:hAnsi="Times New Roman" w:cs="Times New Roman"/>
          <w:b/>
          <w:sz w:val="24"/>
          <w:szCs w:val="24"/>
        </w:rPr>
      </w:pPr>
    </w:p>
    <w:p w14:paraId="69D3728A" w14:textId="77777777" w:rsidR="00C5064C" w:rsidRPr="00A31954" w:rsidRDefault="00CF1475"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hAnsi="Times New Roman" w:cs="Times New Roman"/>
          <w:sz w:val="24"/>
          <w:szCs w:val="24"/>
        </w:rPr>
        <w:t>U</w:t>
      </w:r>
      <w:r w:rsidR="00140120" w:rsidRPr="00A31954">
        <w:rPr>
          <w:rFonts w:ascii="Times New Roman" w:hAnsi="Times New Roman" w:cs="Times New Roman"/>
          <w:sz w:val="24"/>
          <w:szCs w:val="24"/>
        </w:rPr>
        <w:t xml:space="preserve">se the Common Core State Standards to provide a framework for knowledge and the academic skills that students are expected to master, with flexibility to determine how the standards are learned and assessed. </w:t>
      </w:r>
    </w:p>
    <w:p w14:paraId="5C918F39"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 xml:space="preserve">Develop to each student's highest potential the knowledge and skills needed for success along with </w:t>
      </w:r>
      <w:r w:rsidR="00352C83" w:rsidRPr="00A31954">
        <w:rPr>
          <w:rFonts w:ascii="Times New Roman" w:eastAsia="Times New Roman" w:hAnsi="Times New Roman" w:cs="Times New Roman"/>
          <w:sz w:val="24"/>
          <w:szCs w:val="24"/>
        </w:rPr>
        <w:t>a</w:t>
      </w:r>
      <w:r w:rsidRPr="00A31954">
        <w:rPr>
          <w:rFonts w:ascii="Times New Roman" w:eastAsia="Times New Roman" w:hAnsi="Times New Roman" w:cs="Times New Roman"/>
          <w:sz w:val="24"/>
          <w:szCs w:val="24"/>
        </w:rPr>
        <w:t xml:space="preserve"> broad understanding and appreciation of history and prospects for the future.</w:t>
      </w:r>
    </w:p>
    <w:p w14:paraId="74847CFA" w14:textId="77777777" w:rsidR="00C5064C" w:rsidRPr="00A31954" w:rsidRDefault="00C5064C"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Cultivate each student’s capacity to solve problems and make decisions.</w:t>
      </w:r>
    </w:p>
    <w:p w14:paraId="08617946" w14:textId="77777777" w:rsidR="00C5064C" w:rsidRPr="00A31954" w:rsidRDefault="00352C83"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P</w:t>
      </w:r>
      <w:r w:rsidR="00140120" w:rsidRPr="00A31954">
        <w:rPr>
          <w:rFonts w:ascii="Times New Roman" w:eastAsia="Times New Roman" w:hAnsi="Times New Roman" w:cs="Times New Roman"/>
          <w:sz w:val="24"/>
          <w:szCs w:val="24"/>
        </w:rPr>
        <w:t>rovide opportunities for all students to develop their aesthetic awareness and creative abilities.</w:t>
      </w:r>
    </w:p>
    <w:p w14:paraId="4C12AB48"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 xml:space="preserve">Foster an awareness of the rights, privileges, and responsibilities of participation in a democratic society. </w:t>
      </w:r>
    </w:p>
    <w:p w14:paraId="0EEB03B7" w14:textId="69ADD008"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 xml:space="preserve">Foster an understanding of basic economic principles and the need to manage resources for the benefit of both present and future generations. </w:t>
      </w:r>
    </w:p>
    <w:p w14:paraId="2CB6DC57"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Provide the tools to make wise college and career choices and to understand the importance of each individual's work in the local, national, and world economies.</w:t>
      </w:r>
    </w:p>
    <w:p w14:paraId="559652DE"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 xml:space="preserve">Promote practices that lead to physical, mental, and emotional well-being. </w:t>
      </w:r>
    </w:p>
    <w:p w14:paraId="2D4ABBEB"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Enhance the sense of community within the school, as a microcosm of the larger society, through standards of conduct that reflect a concern for the opinions, values, aspirations, and well-being of all.</w:t>
      </w:r>
    </w:p>
    <w:p w14:paraId="2DAEB018"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Develop the critical thinking and problem-solving skills of students through experiential learning, project-based learning, and through the use of technology.</w:t>
      </w:r>
      <w:r w:rsidRPr="00A31954">
        <w:rPr>
          <w:rFonts w:ascii="Times New Roman" w:hAnsi="Times New Roman" w:cs="Times New Roman"/>
          <w:sz w:val="24"/>
          <w:szCs w:val="24"/>
        </w:rPr>
        <w:t xml:space="preserve"> </w:t>
      </w:r>
    </w:p>
    <w:p w14:paraId="56C27B3C" w14:textId="77777777" w:rsidR="00C5064C"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eastAsia="Times New Roman" w:hAnsi="Times New Roman" w:cs="Times New Roman"/>
          <w:sz w:val="24"/>
          <w:szCs w:val="24"/>
        </w:rPr>
        <w:t xml:space="preserve">Maintain and use health and social service teams in the schools to identify and work with students and their parents or caregivers, with referrals to appropriate community agencies when necessary. </w:t>
      </w:r>
    </w:p>
    <w:p w14:paraId="59F9CE2D" w14:textId="04233C07" w:rsidR="00140120" w:rsidRPr="00A31954" w:rsidRDefault="00140120" w:rsidP="00AE6846">
      <w:pPr>
        <w:pStyle w:val="ListParagraph"/>
        <w:numPr>
          <w:ilvl w:val="0"/>
          <w:numId w:val="53"/>
        </w:numPr>
        <w:spacing w:after="0" w:line="240" w:lineRule="auto"/>
        <w:rPr>
          <w:rFonts w:ascii="Times New Roman" w:hAnsi="Times New Roman" w:cs="Times New Roman"/>
          <w:b/>
          <w:sz w:val="24"/>
          <w:szCs w:val="24"/>
        </w:rPr>
      </w:pPr>
      <w:r w:rsidRPr="00A31954">
        <w:rPr>
          <w:rFonts w:ascii="Times New Roman" w:hAnsi="Times New Roman" w:cs="Times New Roman"/>
          <w:sz w:val="24"/>
          <w:szCs w:val="24"/>
        </w:rPr>
        <w:t>Integrate civics education at all educational levels.</w:t>
      </w:r>
    </w:p>
    <w:p w14:paraId="5F678257" w14:textId="77777777" w:rsidR="00140120" w:rsidRPr="00881F61" w:rsidRDefault="00140120" w:rsidP="00140120">
      <w:pPr>
        <w:pStyle w:val="ListParagraph"/>
        <w:spacing w:before="100" w:beforeAutospacing="1" w:after="100" w:afterAutospacing="1"/>
        <w:ind w:left="792"/>
        <w:outlineLvl w:val="3"/>
        <w:rPr>
          <w:rFonts w:ascii="Times New Roman" w:eastAsia="Times New Roman" w:hAnsi="Times New Roman" w:cs="Times New Roman"/>
          <w:b/>
          <w:sz w:val="24"/>
          <w:szCs w:val="24"/>
        </w:rPr>
      </w:pPr>
    </w:p>
    <w:p w14:paraId="21003653" w14:textId="77777777" w:rsidR="00140120" w:rsidRPr="00881F61" w:rsidRDefault="00140120" w:rsidP="00352C83">
      <w:pPr>
        <w:pStyle w:val="ListParagraph"/>
        <w:spacing w:after="0" w:line="240" w:lineRule="auto"/>
        <w:ind w:left="0"/>
        <w:rPr>
          <w:rFonts w:ascii="Times New Roman" w:hAnsi="Times New Roman" w:cs="Times New Roman"/>
          <w:sz w:val="24"/>
          <w:szCs w:val="24"/>
        </w:rPr>
      </w:pPr>
      <w:r w:rsidRPr="00881F61">
        <w:rPr>
          <w:rFonts w:ascii="Times New Roman" w:hAnsi="Times New Roman" w:cs="Times New Roman"/>
          <w:b/>
          <w:sz w:val="24"/>
          <w:szCs w:val="24"/>
        </w:rPr>
        <w:t>Promoting Continuous Improvement in Learning</w:t>
      </w:r>
      <w:r w:rsidRPr="00881F61">
        <w:rPr>
          <w:rFonts w:ascii="Times New Roman" w:hAnsi="Times New Roman" w:cs="Times New Roman"/>
          <w:sz w:val="24"/>
          <w:szCs w:val="24"/>
        </w:rPr>
        <w:t>:</w:t>
      </w:r>
    </w:p>
    <w:p w14:paraId="2030C527" w14:textId="77777777" w:rsidR="00140120" w:rsidRPr="00881F61" w:rsidRDefault="00140120" w:rsidP="00140120">
      <w:pPr>
        <w:pStyle w:val="ListParagraph"/>
        <w:rPr>
          <w:rFonts w:ascii="Times New Roman" w:eastAsia="Times New Roman" w:hAnsi="Times New Roman" w:cs="Times New Roman"/>
          <w:sz w:val="24"/>
          <w:szCs w:val="24"/>
        </w:rPr>
      </w:pPr>
    </w:p>
    <w:p w14:paraId="0A082916" w14:textId="5CBDCC76" w:rsidR="00140120" w:rsidRPr="00A31954" w:rsidRDefault="00140120" w:rsidP="00AE6846">
      <w:pPr>
        <w:pStyle w:val="ListParagraph"/>
        <w:numPr>
          <w:ilvl w:val="1"/>
          <w:numId w:val="44"/>
        </w:numPr>
        <w:rPr>
          <w:rFonts w:ascii="Times New Roman" w:hAnsi="Times New Roman" w:cs="Times New Roman"/>
          <w:sz w:val="24"/>
          <w:szCs w:val="24"/>
        </w:rPr>
      </w:pPr>
      <w:r w:rsidRPr="00A31954">
        <w:rPr>
          <w:rFonts w:ascii="Times New Roman" w:hAnsi="Times New Roman" w:cs="Times New Roman"/>
          <w:sz w:val="24"/>
          <w:szCs w:val="24"/>
        </w:rPr>
        <w:t xml:space="preserve">Focus student evaluation on student academic progress rather than rigid standards of proficiency. </w:t>
      </w:r>
    </w:p>
    <w:p w14:paraId="761CE224" w14:textId="77777777" w:rsidR="00140120" w:rsidRPr="00A31954" w:rsidRDefault="00140120" w:rsidP="00AE6846">
      <w:pPr>
        <w:pStyle w:val="ListParagraph"/>
        <w:numPr>
          <w:ilvl w:val="1"/>
          <w:numId w:val="44"/>
        </w:numPr>
        <w:spacing w:after="0" w:line="240" w:lineRule="auto"/>
        <w:rPr>
          <w:rFonts w:ascii="Times New Roman" w:eastAsia="Times New Roman" w:hAnsi="Times New Roman" w:cs="Times New Roman"/>
          <w:sz w:val="24"/>
          <w:szCs w:val="24"/>
        </w:rPr>
      </w:pPr>
      <w:r w:rsidRPr="00A31954">
        <w:rPr>
          <w:rFonts w:ascii="Times New Roman" w:eastAsia="Times New Roman" w:hAnsi="Times New Roman" w:cs="Times New Roman"/>
          <w:sz w:val="24"/>
          <w:szCs w:val="24"/>
        </w:rPr>
        <w:t>Use student testing to assist teachers in providing effective and timely strategies for student academic achievement.</w:t>
      </w:r>
    </w:p>
    <w:p w14:paraId="4D1C8546" w14:textId="77777777" w:rsidR="00140120" w:rsidRPr="00A31954" w:rsidRDefault="00140120" w:rsidP="00AE6846">
      <w:pPr>
        <w:pStyle w:val="ListParagraph"/>
        <w:numPr>
          <w:ilvl w:val="1"/>
          <w:numId w:val="44"/>
        </w:numPr>
        <w:spacing w:after="0" w:line="240" w:lineRule="auto"/>
        <w:rPr>
          <w:rFonts w:ascii="Times New Roman" w:eastAsia="Times New Roman" w:hAnsi="Times New Roman" w:cs="Times New Roman"/>
          <w:sz w:val="24"/>
          <w:szCs w:val="24"/>
        </w:rPr>
      </w:pPr>
      <w:r w:rsidRPr="00A31954">
        <w:rPr>
          <w:rFonts w:ascii="Times New Roman" w:eastAsia="Times New Roman" w:hAnsi="Times New Roman" w:cs="Times New Roman"/>
          <w:sz w:val="24"/>
          <w:szCs w:val="24"/>
        </w:rPr>
        <w:t>Implement measures to improve the preparation, recruitment, professional development, and retention of quality educators with in-depth knowledge in core academic subjects and instructional strategies.</w:t>
      </w:r>
    </w:p>
    <w:p w14:paraId="5A31B48E" w14:textId="77777777" w:rsidR="00140120" w:rsidRPr="00A31954" w:rsidRDefault="00140120" w:rsidP="00AE6846">
      <w:pPr>
        <w:pStyle w:val="ListParagraph"/>
        <w:numPr>
          <w:ilvl w:val="1"/>
          <w:numId w:val="44"/>
        </w:numPr>
        <w:spacing w:after="0" w:line="240" w:lineRule="auto"/>
        <w:rPr>
          <w:rFonts w:ascii="Times New Roman" w:eastAsia="Times New Roman" w:hAnsi="Times New Roman" w:cs="Times New Roman"/>
          <w:iCs/>
          <w:sz w:val="24"/>
          <w:szCs w:val="24"/>
        </w:rPr>
      </w:pPr>
      <w:r w:rsidRPr="00A31954">
        <w:rPr>
          <w:rFonts w:ascii="Times New Roman" w:eastAsia="Times New Roman" w:hAnsi="Times New Roman" w:cs="Times New Roman"/>
          <w:iCs/>
          <w:sz w:val="24"/>
          <w:szCs w:val="24"/>
        </w:rPr>
        <w:t xml:space="preserve">Follow due process procedures when terminating teachers and principals who do not meet minimum standards. </w:t>
      </w:r>
    </w:p>
    <w:p w14:paraId="3FE89B87" w14:textId="77777777" w:rsidR="00140120" w:rsidRPr="00A31954" w:rsidRDefault="00140120" w:rsidP="00AE6846">
      <w:pPr>
        <w:pStyle w:val="ListParagraph"/>
        <w:numPr>
          <w:ilvl w:val="1"/>
          <w:numId w:val="44"/>
        </w:numPr>
        <w:spacing w:after="0" w:line="240" w:lineRule="auto"/>
        <w:rPr>
          <w:rFonts w:ascii="Times New Roman" w:eastAsia="Times New Roman" w:hAnsi="Times New Roman" w:cs="Times New Roman"/>
          <w:iCs/>
          <w:strike/>
          <w:sz w:val="24"/>
          <w:szCs w:val="24"/>
        </w:rPr>
      </w:pPr>
      <w:r w:rsidRPr="00A31954">
        <w:rPr>
          <w:rFonts w:ascii="Times New Roman" w:eastAsia="Times New Roman" w:hAnsi="Times New Roman" w:cs="Times New Roman"/>
          <w:iCs/>
          <w:sz w:val="24"/>
          <w:szCs w:val="24"/>
        </w:rPr>
        <w:lastRenderedPageBreak/>
        <w:t>Base assessment of school and teacher performance on overall quality of the education provided to the students and improvements in student academic growth as measured by multiple methods, including professional observations.</w:t>
      </w:r>
    </w:p>
    <w:p w14:paraId="17DDE185" w14:textId="77777777" w:rsidR="009522F1" w:rsidRDefault="009522F1" w:rsidP="003B07F7">
      <w:pPr>
        <w:pStyle w:val="ListParagraph"/>
        <w:spacing w:after="0" w:line="240" w:lineRule="auto"/>
        <w:ind w:left="0"/>
        <w:rPr>
          <w:rFonts w:ascii="Times New Roman" w:hAnsi="Times New Roman" w:cs="Times New Roman"/>
          <w:b/>
          <w:sz w:val="24"/>
          <w:szCs w:val="24"/>
        </w:rPr>
      </w:pPr>
    </w:p>
    <w:p w14:paraId="6E5DCE33" w14:textId="27202951" w:rsidR="00140120" w:rsidRPr="00881F61" w:rsidRDefault="00140120" w:rsidP="003B07F7">
      <w:pPr>
        <w:pStyle w:val="ListParagraph"/>
        <w:spacing w:after="0" w:line="240" w:lineRule="auto"/>
        <w:ind w:left="0"/>
        <w:rPr>
          <w:rFonts w:ascii="Times New Roman" w:hAnsi="Times New Roman" w:cs="Times New Roman"/>
          <w:b/>
          <w:i/>
          <w:sz w:val="24"/>
          <w:szCs w:val="24"/>
        </w:rPr>
      </w:pPr>
      <w:r w:rsidRPr="00881F61">
        <w:rPr>
          <w:rFonts w:ascii="Times New Roman" w:hAnsi="Times New Roman" w:cs="Times New Roman"/>
          <w:b/>
          <w:sz w:val="24"/>
          <w:szCs w:val="24"/>
        </w:rPr>
        <w:t>Post-secondary Education:</w:t>
      </w:r>
    </w:p>
    <w:p w14:paraId="1FBC6A8C" w14:textId="77777777" w:rsidR="00140120" w:rsidRPr="00881F61" w:rsidRDefault="00140120" w:rsidP="00140120">
      <w:pPr>
        <w:rPr>
          <w:rFonts w:ascii="Times New Roman" w:hAnsi="Times New Roman" w:cs="Times New Roman"/>
        </w:rPr>
      </w:pPr>
    </w:p>
    <w:p w14:paraId="1A50459E" w14:textId="77777777" w:rsidR="00140120" w:rsidRPr="00881F61" w:rsidRDefault="00140120" w:rsidP="00140120">
      <w:pPr>
        <w:autoSpaceDE w:val="0"/>
        <w:autoSpaceDN w:val="0"/>
        <w:adjustRightInd w:val="0"/>
        <w:rPr>
          <w:rFonts w:ascii="Times New Roman" w:hAnsi="Times New Roman" w:cs="Times New Roman"/>
          <w:color w:val="auto"/>
        </w:rPr>
      </w:pPr>
      <w:r w:rsidRPr="00881F61">
        <w:rPr>
          <w:rFonts w:ascii="Times New Roman" w:hAnsi="Times New Roman" w:cs="Times New Roman"/>
          <w:color w:val="auto"/>
        </w:rPr>
        <w:t xml:space="preserve">The League believes that all qualified students should have the opportunity to acquire a post-secondary education and that successful participation should be aided by a variety of resources. Post-secondary education includes public career-technical, community college, undergraduate, and graduate institutions.  Preschool, elementary, secondary, and post-secondary education should be viewed as a continuum leading to lifelong learning. </w:t>
      </w:r>
    </w:p>
    <w:p w14:paraId="148B8030" w14:textId="77777777" w:rsidR="00140120" w:rsidRPr="00881F61" w:rsidRDefault="00140120" w:rsidP="00140120">
      <w:pPr>
        <w:autoSpaceDE w:val="0"/>
        <w:autoSpaceDN w:val="0"/>
        <w:adjustRightInd w:val="0"/>
        <w:rPr>
          <w:rFonts w:ascii="Times New Roman" w:hAnsi="Times New Roman" w:cs="Times New Roman"/>
          <w:color w:val="auto"/>
        </w:rPr>
      </w:pPr>
    </w:p>
    <w:p w14:paraId="5B9AFE85" w14:textId="77777777" w:rsidR="003B07F7" w:rsidRPr="00A31954" w:rsidRDefault="00140120" w:rsidP="003B07F7">
      <w:pPr>
        <w:autoSpaceDE w:val="0"/>
        <w:autoSpaceDN w:val="0"/>
        <w:adjustRightInd w:val="0"/>
        <w:rPr>
          <w:rFonts w:ascii="Times New Roman" w:hAnsi="Times New Roman" w:cs="Times New Roman"/>
          <w:color w:val="auto"/>
        </w:rPr>
      </w:pPr>
      <w:r w:rsidRPr="00A31954">
        <w:rPr>
          <w:rFonts w:ascii="Times New Roman" w:hAnsi="Times New Roman" w:cs="Times New Roman"/>
          <w:color w:val="auto"/>
        </w:rPr>
        <w:t xml:space="preserve">Effective programs: </w:t>
      </w:r>
    </w:p>
    <w:p w14:paraId="48EB3519" w14:textId="578C904E" w:rsidR="003B07F7" w:rsidRPr="00A31954" w:rsidRDefault="00140120" w:rsidP="00AE6846">
      <w:pPr>
        <w:pStyle w:val="ListParagraph"/>
        <w:numPr>
          <w:ilvl w:val="1"/>
          <w:numId w:val="51"/>
        </w:numPr>
        <w:autoSpaceDE w:val="0"/>
        <w:autoSpaceDN w:val="0"/>
        <w:adjustRightInd w:val="0"/>
        <w:spacing w:line="240" w:lineRule="auto"/>
        <w:rPr>
          <w:rFonts w:ascii="Times New Roman" w:hAnsi="Times New Roman" w:cs="Times New Roman"/>
          <w:sz w:val="24"/>
          <w:szCs w:val="24"/>
        </w:rPr>
      </w:pPr>
      <w:r w:rsidRPr="00A31954">
        <w:rPr>
          <w:rFonts w:ascii="Times New Roman" w:hAnsi="Times New Roman" w:cs="Times New Roman"/>
          <w:sz w:val="24"/>
          <w:szCs w:val="24"/>
        </w:rPr>
        <w:t>Prepare students for increasingly difficult academic work and explain graduation standards and expectations.</w:t>
      </w:r>
    </w:p>
    <w:p w14:paraId="2EF16B5A" w14:textId="47FFE615" w:rsidR="003B07F7" w:rsidRPr="00A31954" w:rsidRDefault="00140120" w:rsidP="00AE6846">
      <w:pPr>
        <w:pStyle w:val="ListParagraph"/>
        <w:numPr>
          <w:ilvl w:val="1"/>
          <w:numId w:val="51"/>
        </w:numPr>
        <w:autoSpaceDE w:val="0"/>
        <w:autoSpaceDN w:val="0"/>
        <w:adjustRightInd w:val="0"/>
        <w:spacing w:line="240" w:lineRule="auto"/>
        <w:rPr>
          <w:rFonts w:ascii="Times New Roman" w:hAnsi="Times New Roman" w:cs="Times New Roman"/>
          <w:sz w:val="24"/>
          <w:szCs w:val="24"/>
        </w:rPr>
      </w:pPr>
      <w:r w:rsidRPr="00A31954">
        <w:rPr>
          <w:rFonts w:ascii="Times New Roman" w:hAnsi="Times New Roman" w:cs="Times New Roman"/>
          <w:sz w:val="24"/>
          <w:szCs w:val="24"/>
        </w:rPr>
        <w:t>Provide information to middle school and high school students and families regarding academic and financial issues related to attending postsecondary education institutions, including the variety of options and dual credit.</w:t>
      </w:r>
    </w:p>
    <w:p w14:paraId="1391EB8A" w14:textId="77777777" w:rsidR="003B07F7" w:rsidRPr="00A31954" w:rsidRDefault="00140120" w:rsidP="00AE6846">
      <w:pPr>
        <w:pStyle w:val="ListParagraph"/>
        <w:numPr>
          <w:ilvl w:val="1"/>
          <w:numId w:val="51"/>
        </w:numPr>
        <w:autoSpaceDE w:val="0"/>
        <w:autoSpaceDN w:val="0"/>
        <w:adjustRightInd w:val="0"/>
        <w:spacing w:line="240" w:lineRule="auto"/>
        <w:rPr>
          <w:rFonts w:ascii="Times New Roman" w:hAnsi="Times New Roman" w:cs="Times New Roman"/>
          <w:sz w:val="24"/>
          <w:szCs w:val="24"/>
        </w:rPr>
      </w:pPr>
      <w:r w:rsidRPr="00A31954">
        <w:rPr>
          <w:rFonts w:ascii="Times New Roman" w:hAnsi="Times New Roman" w:cs="Times New Roman"/>
          <w:sz w:val="24"/>
          <w:szCs w:val="24"/>
        </w:rPr>
        <w:t xml:space="preserve">Provide state-funded need-based financial aid to enable all qualified students to attain a postsecondary education. </w:t>
      </w:r>
    </w:p>
    <w:p w14:paraId="2820B1B7" w14:textId="77777777" w:rsidR="006E1406" w:rsidRPr="00A31954" w:rsidRDefault="00140120" w:rsidP="00AE6846">
      <w:pPr>
        <w:pStyle w:val="ListParagraph"/>
        <w:numPr>
          <w:ilvl w:val="1"/>
          <w:numId w:val="51"/>
        </w:numPr>
        <w:autoSpaceDE w:val="0"/>
        <w:autoSpaceDN w:val="0"/>
        <w:adjustRightInd w:val="0"/>
        <w:spacing w:line="240" w:lineRule="auto"/>
        <w:rPr>
          <w:rFonts w:ascii="Times New Roman" w:hAnsi="Times New Roman" w:cs="Times New Roman"/>
          <w:sz w:val="24"/>
          <w:szCs w:val="24"/>
        </w:rPr>
      </w:pPr>
      <w:r w:rsidRPr="00A31954">
        <w:rPr>
          <w:rFonts w:ascii="Times New Roman" w:hAnsi="Times New Roman" w:cs="Times New Roman"/>
          <w:sz w:val="24"/>
          <w:szCs w:val="24"/>
        </w:rPr>
        <w:t xml:space="preserve">Increase state-funded merit-based scholarships to attract and retain high quality students from New Mexico. </w:t>
      </w:r>
    </w:p>
    <w:p w14:paraId="3EC37CE0" w14:textId="6DE292A5" w:rsidR="00140120" w:rsidRPr="00A31954" w:rsidRDefault="00140120" w:rsidP="00AE6846">
      <w:pPr>
        <w:pStyle w:val="ListParagraph"/>
        <w:numPr>
          <w:ilvl w:val="1"/>
          <w:numId w:val="51"/>
        </w:numPr>
        <w:autoSpaceDE w:val="0"/>
        <w:autoSpaceDN w:val="0"/>
        <w:adjustRightInd w:val="0"/>
        <w:spacing w:line="240" w:lineRule="auto"/>
        <w:rPr>
          <w:rFonts w:ascii="Times New Roman" w:hAnsi="Times New Roman" w:cs="Times New Roman"/>
          <w:sz w:val="24"/>
          <w:szCs w:val="24"/>
        </w:rPr>
      </w:pPr>
      <w:r w:rsidRPr="00A31954">
        <w:rPr>
          <w:rFonts w:ascii="Times New Roman" w:hAnsi="Times New Roman" w:cs="Times New Roman"/>
          <w:sz w:val="24"/>
          <w:szCs w:val="24"/>
        </w:rPr>
        <w:t>Facilitate positive engagement in learning, using a variety of resources to support students socially and emotionally and improve academic performance.</w:t>
      </w:r>
    </w:p>
    <w:p w14:paraId="6C9A762A" w14:textId="77777777" w:rsidR="00140120" w:rsidRPr="00A31954" w:rsidRDefault="00140120" w:rsidP="00A31954">
      <w:pPr>
        <w:pStyle w:val="ListParagraph"/>
        <w:autoSpaceDE w:val="0"/>
        <w:autoSpaceDN w:val="0"/>
        <w:adjustRightInd w:val="0"/>
        <w:spacing w:line="240" w:lineRule="auto"/>
        <w:ind w:left="1080"/>
        <w:rPr>
          <w:rFonts w:ascii="Times New Roman" w:hAnsi="Times New Roman" w:cs="Times New Roman"/>
          <w:i/>
          <w:sz w:val="24"/>
          <w:szCs w:val="24"/>
        </w:rPr>
      </w:pPr>
    </w:p>
    <w:p w14:paraId="23BCDB57" w14:textId="77777777" w:rsidR="00FE679C" w:rsidRDefault="00140120" w:rsidP="00FE679C">
      <w:pPr>
        <w:pStyle w:val="ListParagraph"/>
        <w:spacing w:after="0" w:line="240" w:lineRule="auto"/>
        <w:ind w:left="0"/>
        <w:rPr>
          <w:rFonts w:ascii="Times New Roman" w:hAnsi="Times New Roman" w:cs="Times New Roman"/>
          <w:b/>
          <w:sz w:val="24"/>
          <w:szCs w:val="24"/>
        </w:rPr>
      </w:pPr>
      <w:r w:rsidRPr="00881F61">
        <w:rPr>
          <w:rFonts w:ascii="Times New Roman" w:hAnsi="Times New Roman" w:cs="Times New Roman"/>
          <w:b/>
          <w:sz w:val="24"/>
          <w:szCs w:val="24"/>
        </w:rPr>
        <w:t xml:space="preserve">Community Involvement: </w:t>
      </w:r>
    </w:p>
    <w:p w14:paraId="09DED1D7" w14:textId="77777777" w:rsidR="00A31954" w:rsidRDefault="00A31954" w:rsidP="00FE679C">
      <w:pPr>
        <w:pStyle w:val="ListParagraph"/>
        <w:spacing w:after="0" w:line="240" w:lineRule="auto"/>
        <w:ind w:left="0"/>
        <w:rPr>
          <w:rFonts w:ascii="Times New Roman" w:hAnsi="Times New Roman" w:cs="Times New Roman"/>
          <w:b/>
          <w:sz w:val="24"/>
          <w:szCs w:val="24"/>
        </w:rPr>
      </w:pPr>
    </w:p>
    <w:p w14:paraId="77007FCF" w14:textId="77777777" w:rsidR="00FE679C" w:rsidRDefault="003B07F7" w:rsidP="00AE6846">
      <w:pPr>
        <w:pStyle w:val="ListParagraph"/>
        <w:numPr>
          <w:ilvl w:val="0"/>
          <w:numId w:val="56"/>
        </w:numPr>
        <w:spacing w:after="0" w:line="240" w:lineRule="auto"/>
        <w:rPr>
          <w:rFonts w:ascii="Times New Roman" w:hAnsi="Times New Roman" w:cs="Times New Roman"/>
          <w:b/>
          <w:sz w:val="24"/>
          <w:szCs w:val="24"/>
        </w:rPr>
      </w:pPr>
      <w:r w:rsidRPr="00FE679C">
        <w:rPr>
          <w:rFonts w:ascii="Times New Roman" w:hAnsi="Times New Roman" w:cs="Times New Roman"/>
          <w:sz w:val="24"/>
          <w:szCs w:val="24"/>
        </w:rPr>
        <w:t>C</w:t>
      </w:r>
      <w:r w:rsidR="00140120" w:rsidRPr="00FE679C">
        <w:rPr>
          <w:rFonts w:ascii="Times New Roman" w:hAnsi="Times New Roman" w:cs="Times New Roman"/>
          <w:sz w:val="24"/>
          <w:szCs w:val="24"/>
        </w:rPr>
        <w:t xml:space="preserve">ollaborate with all sectors of the community to improve public education at all levels.  </w:t>
      </w:r>
    </w:p>
    <w:p w14:paraId="48ED66E2" w14:textId="77777777" w:rsidR="00FE679C" w:rsidRDefault="00140120" w:rsidP="00AE6846">
      <w:pPr>
        <w:pStyle w:val="ListParagraph"/>
        <w:numPr>
          <w:ilvl w:val="0"/>
          <w:numId w:val="56"/>
        </w:numPr>
        <w:spacing w:after="0" w:line="240" w:lineRule="auto"/>
        <w:rPr>
          <w:rFonts w:ascii="Times New Roman" w:hAnsi="Times New Roman" w:cs="Times New Roman"/>
          <w:b/>
          <w:sz w:val="24"/>
          <w:szCs w:val="24"/>
        </w:rPr>
      </w:pPr>
      <w:r w:rsidRPr="007A02A5">
        <w:rPr>
          <w:rFonts w:ascii="Times New Roman" w:hAnsi="Times New Roman" w:cs="Times New Roman"/>
          <w:iCs/>
          <w:sz w:val="24"/>
          <w:szCs w:val="24"/>
        </w:rPr>
        <w:t xml:space="preserve">Seek business cooperation in offering work schedules that support </w:t>
      </w:r>
      <w:r w:rsidRPr="007A02A5">
        <w:rPr>
          <w:rFonts w:ascii="Times New Roman" w:hAnsi="Times New Roman" w:cs="Times New Roman"/>
          <w:sz w:val="24"/>
          <w:szCs w:val="24"/>
        </w:rPr>
        <w:t xml:space="preserve">school attendance. </w:t>
      </w:r>
    </w:p>
    <w:p w14:paraId="48FBFDBF" w14:textId="77777777" w:rsidR="00FE679C" w:rsidRDefault="00140120" w:rsidP="00AE6846">
      <w:pPr>
        <w:pStyle w:val="ListParagraph"/>
        <w:numPr>
          <w:ilvl w:val="0"/>
          <w:numId w:val="56"/>
        </w:numPr>
        <w:spacing w:after="0" w:line="240" w:lineRule="auto"/>
        <w:rPr>
          <w:rFonts w:ascii="Times New Roman" w:hAnsi="Times New Roman" w:cs="Times New Roman"/>
          <w:b/>
          <w:sz w:val="24"/>
          <w:szCs w:val="24"/>
        </w:rPr>
      </w:pPr>
      <w:r w:rsidRPr="007A02A5">
        <w:rPr>
          <w:rFonts w:ascii="Times New Roman" w:hAnsi="Times New Roman" w:cs="Times New Roman"/>
          <w:sz w:val="24"/>
          <w:szCs w:val="24"/>
        </w:rPr>
        <w:t>Ask businesses and community organizations to provide support and find work or service opportunities for students, to create incentives to encourage students to develop career skills and graduate from high school</w:t>
      </w:r>
      <w:r w:rsidRPr="007A02A5">
        <w:rPr>
          <w:rFonts w:ascii="Times New Roman" w:hAnsi="Times New Roman" w:cs="Times New Roman"/>
          <w:i/>
          <w:sz w:val="24"/>
          <w:szCs w:val="24"/>
        </w:rPr>
        <w:t xml:space="preserve"> </w:t>
      </w:r>
      <w:r w:rsidRPr="007A02A5">
        <w:rPr>
          <w:rFonts w:ascii="Times New Roman" w:hAnsi="Times New Roman" w:cs="Times New Roman"/>
          <w:sz w:val="24"/>
          <w:szCs w:val="24"/>
        </w:rPr>
        <w:t xml:space="preserve">and post-secondary institutions. </w:t>
      </w:r>
    </w:p>
    <w:p w14:paraId="0E7671A5" w14:textId="77777777" w:rsidR="00FE679C" w:rsidRDefault="00140120" w:rsidP="00AE6846">
      <w:pPr>
        <w:pStyle w:val="ListParagraph"/>
        <w:numPr>
          <w:ilvl w:val="0"/>
          <w:numId w:val="56"/>
        </w:numPr>
        <w:spacing w:after="0" w:line="240" w:lineRule="auto"/>
        <w:rPr>
          <w:rFonts w:ascii="Times New Roman" w:hAnsi="Times New Roman" w:cs="Times New Roman"/>
          <w:b/>
          <w:sz w:val="24"/>
          <w:szCs w:val="24"/>
        </w:rPr>
      </w:pPr>
      <w:r w:rsidRPr="007A02A5">
        <w:rPr>
          <w:rFonts w:ascii="Times New Roman" w:hAnsi="Times New Roman" w:cs="Times New Roman"/>
          <w:sz w:val="24"/>
          <w:szCs w:val="24"/>
        </w:rPr>
        <w:t>Implement programs that increase the</w:t>
      </w:r>
      <w:r w:rsidRPr="007A02A5">
        <w:rPr>
          <w:rFonts w:ascii="Times New Roman" w:hAnsi="Times New Roman" w:cs="Times New Roman"/>
          <w:i/>
          <w:sz w:val="24"/>
          <w:szCs w:val="24"/>
        </w:rPr>
        <w:t xml:space="preserve"> </w:t>
      </w:r>
      <w:r w:rsidRPr="007A02A5">
        <w:rPr>
          <w:rFonts w:ascii="Times New Roman" w:hAnsi="Times New Roman" w:cs="Times New Roman"/>
          <w:sz w:val="24"/>
          <w:szCs w:val="24"/>
        </w:rPr>
        <w:t>engagement of</w:t>
      </w:r>
      <w:r w:rsidRPr="007A02A5">
        <w:rPr>
          <w:rFonts w:ascii="Times New Roman" w:hAnsi="Times New Roman" w:cs="Times New Roman"/>
          <w:i/>
          <w:sz w:val="24"/>
          <w:szCs w:val="24"/>
        </w:rPr>
        <w:t xml:space="preserve"> </w:t>
      </w:r>
      <w:r w:rsidRPr="007A02A5">
        <w:rPr>
          <w:rFonts w:ascii="Times New Roman" w:hAnsi="Times New Roman" w:cs="Times New Roman"/>
          <w:sz w:val="24"/>
          <w:szCs w:val="24"/>
        </w:rPr>
        <w:t>families</w:t>
      </w:r>
      <w:r w:rsidRPr="007A02A5">
        <w:rPr>
          <w:rFonts w:ascii="Times New Roman" w:hAnsi="Times New Roman" w:cs="Times New Roman"/>
          <w:i/>
          <w:sz w:val="24"/>
          <w:szCs w:val="24"/>
        </w:rPr>
        <w:t xml:space="preserve"> </w:t>
      </w:r>
      <w:r w:rsidRPr="007A02A5">
        <w:rPr>
          <w:rFonts w:ascii="Times New Roman" w:hAnsi="Times New Roman" w:cs="Times New Roman"/>
          <w:sz w:val="24"/>
          <w:szCs w:val="24"/>
        </w:rPr>
        <w:t>in the education of</w:t>
      </w:r>
      <w:r w:rsidRPr="007A02A5">
        <w:rPr>
          <w:rFonts w:ascii="Times New Roman" w:hAnsi="Times New Roman" w:cs="Times New Roman"/>
          <w:i/>
          <w:sz w:val="24"/>
          <w:szCs w:val="24"/>
        </w:rPr>
        <w:t xml:space="preserve"> </w:t>
      </w:r>
      <w:r w:rsidRPr="007A02A5">
        <w:rPr>
          <w:rFonts w:ascii="Times New Roman" w:hAnsi="Times New Roman" w:cs="Times New Roman"/>
          <w:sz w:val="24"/>
          <w:szCs w:val="24"/>
        </w:rPr>
        <w:t>students at all grade levels.</w:t>
      </w:r>
      <w:r w:rsidRPr="007A02A5">
        <w:rPr>
          <w:rFonts w:ascii="Times New Roman" w:hAnsi="Times New Roman" w:cs="Times New Roman"/>
          <w:i/>
          <w:sz w:val="24"/>
          <w:szCs w:val="24"/>
        </w:rPr>
        <w:t xml:space="preserve"> </w:t>
      </w:r>
    </w:p>
    <w:p w14:paraId="1E36D7C1" w14:textId="3A634C64" w:rsidR="00140120" w:rsidRPr="00FE679C" w:rsidRDefault="00140120" w:rsidP="00AE6846">
      <w:pPr>
        <w:pStyle w:val="ListParagraph"/>
        <w:numPr>
          <w:ilvl w:val="0"/>
          <w:numId w:val="56"/>
        </w:numPr>
        <w:spacing w:after="0" w:line="240" w:lineRule="auto"/>
        <w:rPr>
          <w:rFonts w:ascii="Times New Roman" w:hAnsi="Times New Roman" w:cs="Times New Roman"/>
          <w:b/>
          <w:sz w:val="24"/>
          <w:szCs w:val="24"/>
        </w:rPr>
      </w:pPr>
      <w:r w:rsidRPr="007A02A5">
        <w:rPr>
          <w:rFonts w:ascii="Times New Roman" w:hAnsi="Times New Roman" w:cs="Times New Roman"/>
          <w:sz w:val="24"/>
          <w:szCs w:val="24"/>
        </w:rPr>
        <w:t>Develop partnerships in order to provide expanded and enriched learning opportunities, student health and social services, active family and community engagement, and collaborative leadership practices.</w:t>
      </w:r>
    </w:p>
    <w:p w14:paraId="38FFC408" w14:textId="77777777" w:rsidR="00140120" w:rsidRPr="00881F61" w:rsidRDefault="00140120" w:rsidP="00140120">
      <w:pPr>
        <w:pStyle w:val="ListParagraph"/>
        <w:ind w:left="0"/>
        <w:rPr>
          <w:rFonts w:ascii="Times New Roman" w:hAnsi="Times New Roman" w:cs="Times New Roman"/>
          <w:b/>
          <w:i/>
          <w:sz w:val="24"/>
          <w:szCs w:val="24"/>
        </w:rPr>
      </w:pPr>
    </w:p>
    <w:p w14:paraId="4710343B" w14:textId="485E981E" w:rsidR="00140120" w:rsidRPr="009522F1" w:rsidRDefault="00140120" w:rsidP="00140120">
      <w:pPr>
        <w:pStyle w:val="ListParagraph"/>
        <w:ind w:left="0"/>
        <w:rPr>
          <w:rFonts w:ascii="Times New Roman" w:hAnsi="Times New Roman" w:cs="Times New Roman"/>
          <w:bCs/>
          <w:sz w:val="24"/>
          <w:szCs w:val="24"/>
        </w:rPr>
      </w:pPr>
      <w:r w:rsidRPr="00881F61">
        <w:rPr>
          <w:rFonts w:ascii="Times New Roman" w:hAnsi="Times New Roman" w:cs="Times New Roman"/>
          <w:b/>
          <w:sz w:val="24"/>
          <w:szCs w:val="24"/>
        </w:rPr>
        <w:t>Charter Schools:</w:t>
      </w:r>
      <w:r w:rsidR="009522F1">
        <w:rPr>
          <w:rFonts w:ascii="Times New Roman" w:hAnsi="Times New Roman" w:cs="Times New Roman"/>
          <w:b/>
          <w:sz w:val="24"/>
          <w:szCs w:val="24"/>
        </w:rPr>
        <w:t xml:space="preserve"> </w:t>
      </w:r>
      <w:r w:rsidR="009522F1" w:rsidRPr="009522F1">
        <w:rPr>
          <w:rFonts w:ascii="Times New Roman" w:hAnsi="Times New Roman" w:cs="Times New Roman"/>
          <w:bCs/>
          <w:sz w:val="24"/>
          <w:szCs w:val="24"/>
        </w:rPr>
        <w:t>(Adopted</w:t>
      </w:r>
      <w:r w:rsidR="009522F1">
        <w:rPr>
          <w:rFonts w:ascii="Times New Roman" w:hAnsi="Times New Roman" w:cs="Times New Roman"/>
          <w:bCs/>
          <w:sz w:val="24"/>
          <w:szCs w:val="24"/>
        </w:rPr>
        <w:t xml:space="preserve"> </w:t>
      </w:r>
      <w:r w:rsidR="009522F1" w:rsidRPr="009522F1">
        <w:rPr>
          <w:rFonts w:ascii="Times New Roman" w:hAnsi="Times New Roman" w:cs="Times New Roman"/>
          <w:bCs/>
          <w:sz w:val="24"/>
          <w:szCs w:val="24"/>
        </w:rPr>
        <w:t>2016)</w:t>
      </w:r>
    </w:p>
    <w:p w14:paraId="46792215" w14:textId="77777777" w:rsidR="006E1406" w:rsidRDefault="00140120" w:rsidP="006E1406">
      <w:pPr>
        <w:rPr>
          <w:rFonts w:ascii="Times New Roman" w:hAnsi="Times New Roman" w:cs="Times New Roman"/>
          <w:color w:val="auto"/>
        </w:rPr>
      </w:pPr>
      <w:r w:rsidRPr="00881F61">
        <w:rPr>
          <w:rFonts w:ascii="Times New Roman" w:hAnsi="Times New Roman" w:cs="Times New Roman"/>
          <w:color w:val="auto"/>
        </w:rPr>
        <w:t xml:space="preserve">Charter schools are discretionary programs intended to fill unmet needs and/or to test innovative instructional strategies to produce quality educational outcomes. </w:t>
      </w:r>
      <w:r w:rsidRPr="00881F61">
        <w:rPr>
          <w:rFonts w:ascii="Times New Roman" w:hAnsi="Times New Roman" w:cs="Times New Roman"/>
          <w:bCs/>
          <w:color w:val="auto"/>
        </w:rPr>
        <w:t>Before authorizing or reauthorizing charter schools, policy makers must ensure that</w:t>
      </w:r>
      <w:r w:rsidRPr="00881F61">
        <w:rPr>
          <w:rFonts w:ascii="Times New Roman" w:hAnsi="Times New Roman" w:cs="Times New Roman"/>
          <w:color w:val="auto"/>
        </w:rPr>
        <w:t xml:space="preserve"> adequate funds are available for traditional public schools.  </w:t>
      </w:r>
      <w:r w:rsidRPr="00881F61">
        <w:rPr>
          <w:rFonts w:ascii="Times New Roman" w:eastAsia="Cambria" w:hAnsi="Times New Roman" w:cs="Times New Roman"/>
          <w:color w:val="auto"/>
        </w:rPr>
        <w:t>A charter school should not be authorized unless it would serve a need the traditional schools cannot and there is a demonstrated need based on student population projections.</w:t>
      </w:r>
      <w:r w:rsidRPr="00881F61">
        <w:rPr>
          <w:rFonts w:ascii="Times New Roman" w:hAnsi="Times New Roman" w:cs="Times New Roman"/>
          <w:bCs/>
          <w:color w:val="auto"/>
        </w:rPr>
        <w:t xml:space="preserve"> </w:t>
      </w:r>
      <w:r w:rsidRPr="00881F61">
        <w:rPr>
          <w:rFonts w:ascii="Times New Roman" w:hAnsi="Times New Roman" w:cs="Times New Roman"/>
          <w:color w:val="auto"/>
        </w:rPr>
        <w:t xml:space="preserve"> Appropriate instructional and support services must be provided in all public schools to meet the diverse needs of individual students. </w:t>
      </w:r>
    </w:p>
    <w:p w14:paraId="6FD8EF74" w14:textId="77777777" w:rsidR="006E1406" w:rsidRDefault="006E1406" w:rsidP="006E1406">
      <w:pPr>
        <w:rPr>
          <w:rFonts w:ascii="Times New Roman" w:hAnsi="Times New Roman" w:cs="Times New Roman"/>
          <w:color w:val="auto"/>
        </w:rPr>
      </w:pPr>
    </w:p>
    <w:p w14:paraId="02414AAC" w14:textId="77777777" w:rsidR="00C5064C" w:rsidRPr="00A31954" w:rsidRDefault="00140120" w:rsidP="00AE6846">
      <w:pPr>
        <w:pStyle w:val="ListParagraph"/>
        <w:numPr>
          <w:ilvl w:val="0"/>
          <w:numId w:val="54"/>
        </w:numPr>
        <w:spacing w:line="240" w:lineRule="auto"/>
        <w:rPr>
          <w:rFonts w:ascii="Times New Roman" w:hAnsi="Times New Roman" w:cs="Times New Roman"/>
          <w:bCs/>
          <w:sz w:val="24"/>
          <w:szCs w:val="24"/>
        </w:rPr>
      </w:pPr>
      <w:r w:rsidRPr="00A31954">
        <w:rPr>
          <w:rFonts w:ascii="Times New Roman" w:hAnsi="Times New Roman" w:cs="Times New Roman"/>
          <w:bCs/>
          <w:sz w:val="24"/>
          <w:szCs w:val="24"/>
        </w:rPr>
        <w:t xml:space="preserve">For the sake of assuring accountability and transparency and minimizing the fiscal impact of charter schools, LWVNM recommends the following: </w:t>
      </w:r>
    </w:p>
    <w:p w14:paraId="529C6B12" w14:textId="77777777" w:rsidR="00C5064C" w:rsidRPr="00A31954" w:rsidRDefault="00140120"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sz w:val="24"/>
          <w:szCs w:val="24"/>
        </w:rPr>
        <w:lastRenderedPageBreak/>
        <w:t>Require charter school finances and budget processes be available for public scrutiny</w:t>
      </w:r>
      <w:r w:rsidRPr="00A31954">
        <w:rPr>
          <w:rFonts w:ascii="Times New Roman" w:hAnsi="Times New Roman" w:cs="Times New Roman"/>
          <w:i/>
          <w:sz w:val="24"/>
          <w:szCs w:val="24"/>
        </w:rPr>
        <w:t xml:space="preserve"> </w:t>
      </w:r>
      <w:r w:rsidRPr="00A31954">
        <w:rPr>
          <w:rFonts w:ascii="Times New Roman" w:hAnsi="Times New Roman" w:cs="Times New Roman"/>
          <w:iCs/>
          <w:sz w:val="24"/>
          <w:szCs w:val="24"/>
        </w:rPr>
        <w:t>and</w:t>
      </w:r>
      <w:r w:rsidRPr="00A31954">
        <w:rPr>
          <w:rFonts w:ascii="Times New Roman" w:hAnsi="Times New Roman" w:cs="Times New Roman"/>
          <w:i/>
          <w:sz w:val="24"/>
          <w:szCs w:val="24"/>
        </w:rPr>
        <w:t xml:space="preserve"> </w:t>
      </w:r>
      <w:r w:rsidRPr="00A31954">
        <w:rPr>
          <w:rFonts w:ascii="Times New Roman" w:hAnsi="Times New Roman" w:cs="Times New Roman"/>
          <w:sz w:val="24"/>
          <w:szCs w:val="24"/>
        </w:rPr>
        <w:t>provide opportunities for public input into decision-making.</w:t>
      </w:r>
    </w:p>
    <w:p w14:paraId="4DCF665B" w14:textId="77777777" w:rsidR="00C5064C" w:rsidRPr="00A31954" w:rsidRDefault="00140120"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bCs/>
          <w:sz w:val="24"/>
          <w:szCs w:val="24"/>
        </w:rPr>
        <w:t xml:space="preserve">Require charter school governing council members to </w:t>
      </w:r>
      <w:r w:rsidRPr="00A31954">
        <w:rPr>
          <w:rFonts w:ascii="Times New Roman" w:hAnsi="Times New Roman" w:cs="Times New Roman"/>
          <w:sz w:val="24"/>
          <w:szCs w:val="24"/>
        </w:rPr>
        <w:t xml:space="preserve">adhere to standards and best practices as delineated by the NM School Boards Association, </w:t>
      </w:r>
      <w:r w:rsidRPr="00A31954">
        <w:rPr>
          <w:rFonts w:ascii="Times New Roman" w:eastAsia="Times New Roman" w:hAnsi="Times New Roman" w:cs="Times New Roman"/>
          <w:sz w:val="24"/>
          <w:szCs w:val="24"/>
        </w:rPr>
        <w:t>Public Education Department regulations, and state statutes.</w:t>
      </w:r>
      <w:r w:rsidR="003B07F7" w:rsidRPr="00A31954">
        <w:rPr>
          <w:rFonts w:ascii="Times New Roman" w:eastAsia="Times New Roman" w:hAnsi="Times New Roman" w:cs="Times New Roman"/>
          <w:sz w:val="24"/>
          <w:szCs w:val="24"/>
        </w:rPr>
        <w:t xml:space="preserve"> </w:t>
      </w:r>
      <w:r w:rsidR="00CF1475" w:rsidRPr="00A31954">
        <w:rPr>
          <w:rFonts w:ascii="Times New Roman" w:hAnsi="Times New Roman" w:cs="Times New Roman"/>
          <w:sz w:val="24"/>
          <w:szCs w:val="24"/>
        </w:rPr>
        <w:t>M</w:t>
      </w:r>
      <w:r w:rsidRPr="00A31954">
        <w:rPr>
          <w:rFonts w:ascii="Times New Roman" w:hAnsi="Times New Roman" w:cs="Times New Roman"/>
          <w:sz w:val="24"/>
          <w:szCs w:val="24"/>
        </w:rPr>
        <w:t>inimize the amount allocated to for-profit management and business operations with oversight provided by state-approved auditors.</w:t>
      </w:r>
      <w:r w:rsidR="003B07F7" w:rsidRPr="00A31954">
        <w:rPr>
          <w:rFonts w:ascii="Times New Roman" w:hAnsi="Times New Roman" w:cs="Times New Roman"/>
          <w:sz w:val="24"/>
          <w:szCs w:val="24"/>
        </w:rPr>
        <w:t xml:space="preserve"> </w:t>
      </w:r>
    </w:p>
    <w:p w14:paraId="0FBAC8DF" w14:textId="77777777" w:rsidR="00C5064C" w:rsidRPr="00A31954" w:rsidRDefault="00140120"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sz w:val="24"/>
          <w:szCs w:val="24"/>
        </w:rPr>
        <w:t>Make funding equitable</w:t>
      </w:r>
      <w:r w:rsidRPr="00A31954">
        <w:rPr>
          <w:rFonts w:ascii="Times New Roman" w:hAnsi="Times New Roman" w:cs="Times New Roman"/>
          <w:i/>
          <w:sz w:val="24"/>
          <w:szCs w:val="24"/>
        </w:rPr>
        <w:t xml:space="preserve"> </w:t>
      </w:r>
      <w:r w:rsidRPr="00A31954">
        <w:rPr>
          <w:rFonts w:ascii="Times New Roman" w:hAnsi="Times New Roman" w:cs="Times New Roman"/>
          <w:sz w:val="24"/>
          <w:szCs w:val="24"/>
        </w:rPr>
        <w:t>for charter schools and traditional public schools.</w:t>
      </w:r>
      <w:r w:rsidR="003B07F7" w:rsidRPr="00A31954">
        <w:rPr>
          <w:rFonts w:ascii="Times New Roman" w:hAnsi="Times New Roman" w:cs="Times New Roman"/>
          <w:sz w:val="24"/>
          <w:szCs w:val="24"/>
        </w:rPr>
        <w:t xml:space="preserve"> </w:t>
      </w:r>
    </w:p>
    <w:p w14:paraId="2DD66E02" w14:textId="77777777" w:rsidR="00C5064C" w:rsidRPr="00A31954" w:rsidRDefault="003B07F7"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sz w:val="24"/>
          <w:szCs w:val="24"/>
        </w:rPr>
        <w:t>F</w:t>
      </w:r>
      <w:r w:rsidR="00140120" w:rsidRPr="00A31954">
        <w:rPr>
          <w:rFonts w:ascii="Times New Roman" w:hAnsi="Times New Roman" w:cs="Times New Roman"/>
          <w:sz w:val="24"/>
          <w:szCs w:val="24"/>
        </w:rPr>
        <w:t>und virtual charter schools less per student since schools do not require brick and mortar facilities.</w:t>
      </w:r>
    </w:p>
    <w:p w14:paraId="1E8A42F3" w14:textId="77777777" w:rsidR="00C5064C" w:rsidRPr="00A31954" w:rsidRDefault="00140120"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sz w:val="24"/>
          <w:szCs w:val="24"/>
        </w:rPr>
        <w:t>Enforce an</w:t>
      </w:r>
      <w:r w:rsidRPr="00A31954">
        <w:rPr>
          <w:rFonts w:ascii="Times New Roman" w:hAnsi="Times New Roman" w:cs="Times New Roman"/>
          <w:i/>
          <w:sz w:val="24"/>
          <w:szCs w:val="24"/>
        </w:rPr>
        <w:t xml:space="preserve"> </w:t>
      </w:r>
      <w:r w:rsidRPr="00A31954">
        <w:rPr>
          <w:rFonts w:ascii="Times New Roman" w:hAnsi="Times New Roman" w:cs="Times New Roman"/>
          <w:sz w:val="24"/>
          <w:szCs w:val="24"/>
        </w:rPr>
        <w:t>effective performance-based accountability system with benchmarks for increased proficiency, academic growth, and college/career readiness standards to ensure that charter schools demonstrate positive student outcomes</w:t>
      </w:r>
      <w:r w:rsidR="00CF1475" w:rsidRPr="00A31954">
        <w:rPr>
          <w:rFonts w:ascii="Times New Roman" w:hAnsi="Times New Roman" w:cs="Times New Roman"/>
          <w:sz w:val="24"/>
          <w:szCs w:val="24"/>
        </w:rPr>
        <w:t>.</w:t>
      </w:r>
    </w:p>
    <w:p w14:paraId="0B8965DD" w14:textId="77777777" w:rsidR="00C5064C" w:rsidRPr="00A31954" w:rsidRDefault="00140120" w:rsidP="00AE6846">
      <w:pPr>
        <w:pStyle w:val="ListParagraph"/>
        <w:numPr>
          <w:ilvl w:val="0"/>
          <w:numId w:val="54"/>
        </w:numPr>
        <w:spacing w:line="240" w:lineRule="auto"/>
        <w:rPr>
          <w:rFonts w:ascii="Times New Roman" w:hAnsi="Times New Roman" w:cs="Times New Roman"/>
          <w:sz w:val="24"/>
          <w:szCs w:val="24"/>
        </w:rPr>
      </w:pPr>
      <w:r w:rsidRPr="00A31954">
        <w:rPr>
          <w:rFonts w:ascii="Times New Roman" w:hAnsi="Times New Roman" w:cs="Times New Roman"/>
          <w:sz w:val="24"/>
          <w:szCs w:val="24"/>
        </w:rPr>
        <w:t>Put</w:t>
      </w:r>
      <w:r w:rsidRPr="00A31954">
        <w:rPr>
          <w:rFonts w:ascii="Times New Roman" w:hAnsi="Times New Roman" w:cs="Times New Roman"/>
          <w:i/>
          <w:sz w:val="24"/>
          <w:szCs w:val="24"/>
        </w:rPr>
        <w:t xml:space="preserve"> </w:t>
      </w:r>
      <w:r w:rsidRPr="00A31954">
        <w:rPr>
          <w:rFonts w:ascii="Times New Roman" w:hAnsi="Times New Roman" w:cs="Times New Roman"/>
          <w:sz w:val="24"/>
          <w:szCs w:val="24"/>
        </w:rPr>
        <w:t>charter schools that do not meet the established benchmarks on time-limited improvement plans and do not allow them to increase enrollment or continue unless they have met the benchmarks.</w:t>
      </w:r>
      <w:r w:rsidR="003B07F7" w:rsidRPr="00A31954">
        <w:rPr>
          <w:rFonts w:ascii="Times New Roman" w:hAnsi="Times New Roman" w:cs="Times New Roman"/>
          <w:sz w:val="24"/>
          <w:szCs w:val="24"/>
        </w:rPr>
        <w:t xml:space="preserve"> </w:t>
      </w:r>
    </w:p>
    <w:p w14:paraId="107D358E" w14:textId="77777777" w:rsidR="009522F1" w:rsidRPr="009522F1" w:rsidRDefault="00140120" w:rsidP="00AE6846">
      <w:pPr>
        <w:pStyle w:val="ListParagraph"/>
        <w:numPr>
          <w:ilvl w:val="0"/>
          <w:numId w:val="54"/>
        </w:numPr>
        <w:spacing w:line="240" w:lineRule="auto"/>
        <w:rPr>
          <w:rFonts w:ascii="Times New Roman" w:hAnsi="Times New Roman" w:cs="Times New Roman"/>
          <w:b/>
          <w:bCs/>
          <w:sz w:val="24"/>
          <w:szCs w:val="24"/>
        </w:rPr>
      </w:pPr>
      <w:r w:rsidRPr="00A31954">
        <w:rPr>
          <w:rFonts w:ascii="Times New Roman" w:hAnsi="Times New Roman" w:cs="Times New Roman"/>
          <w:bCs/>
          <w:sz w:val="24"/>
          <w:szCs w:val="24"/>
        </w:rPr>
        <w:t>Disseminate effective charter and traditional public-school innovations to improve the educational system at large</w:t>
      </w:r>
      <w:r w:rsidR="009522F1">
        <w:rPr>
          <w:rFonts w:ascii="Times New Roman" w:hAnsi="Times New Roman" w:cs="Times New Roman"/>
          <w:bCs/>
          <w:sz w:val="24"/>
          <w:szCs w:val="24"/>
        </w:rPr>
        <w:t>.</w:t>
      </w:r>
    </w:p>
    <w:p w14:paraId="6D72767E" w14:textId="77777777" w:rsidR="009522F1" w:rsidRPr="009522F1" w:rsidRDefault="009522F1" w:rsidP="009522F1">
      <w:pPr>
        <w:pStyle w:val="ListParagraph"/>
        <w:spacing w:line="240" w:lineRule="auto"/>
        <w:rPr>
          <w:rFonts w:ascii="Times New Roman" w:hAnsi="Times New Roman" w:cs="Times New Roman"/>
          <w:b/>
          <w:bCs/>
          <w:sz w:val="24"/>
          <w:szCs w:val="24"/>
        </w:rPr>
      </w:pPr>
    </w:p>
    <w:p w14:paraId="29E4DA42" w14:textId="77777777" w:rsidR="009522F1" w:rsidRPr="009522F1" w:rsidRDefault="009522F1" w:rsidP="009522F1">
      <w:pPr>
        <w:pStyle w:val="ListParagraph"/>
        <w:spacing w:line="240" w:lineRule="auto"/>
        <w:rPr>
          <w:rFonts w:ascii="Times New Roman" w:hAnsi="Times New Roman" w:cs="Times New Roman"/>
          <w:b/>
          <w:bCs/>
          <w:sz w:val="24"/>
          <w:szCs w:val="24"/>
        </w:rPr>
      </w:pPr>
    </w:p>
    <w:p w14:paraId="0C5D29BF" w14:textId="6452B821" w:rsidR="00140120" w:rsidRPr="009522F1" w:rsidRDefault="00140120" w:rsidP="00001AA0">
      <w:pPr>
        <w:pStyle w:val="ListParagraph"/>
        <w:spacing w:line="240" w:lineRule="auto"/>
        <w:ind w:left="0"/>
        <w:rPr>
          <w:rFonts w:ascii="Times New Roman" w:hAnsi="Times New Roman" w:cs="Times New Roman"/>
          <w:b/>
          <w:bCs/>
          <w:sz w:val="24"/>
          <w:szCs w:val="24"/>
        </w:rPr>
      </w:pPr>
      <w:r w:rsidRPr="009522F1">
        <w:rPr>
          <w:rFonts w:ascii="Times New Roman" w:hAnsi="Times New Roman" w:cs="Times New Roman"/>
          <w:b/>
          <w:bCs/>
          <w:sz w:val="24"/>
          <w:szCs w:val="24"/>
        </w:rPr>
        <w:t xml:space="preserve">Funding for Public Education: </w:t>
      </w:r>
      <w:r w:rsidR="00001AA0" w:rsidRPr="00001AA0">
        <w:rPr>
          <w:rFonts w:ascii="Times New Roman" w:hAnsi="Times New Roman" w:cs="Times New Roman"/>
          <w:sz w:val="24"/>
          <w:szCs w:val="24"/>
        </w:rPr>
        <w:t>(Adopted 1973; revised 1983, 1993, 2002, 2007, 2015)</w:t>
      </w:r>
    </w:p>
    <w:p w14:paraId="7DF2FBBC" w14:textId="77777777" w:rsidR="00C5064C" w:rsidRDefault="00140120" w:rsidP="00001AA0">
      <w:pPr>
        <w:pStyle w:val="Heading3"/>
        <w:rPr>
          <w:rFonts w:eastAsia="Calibri"/>
          <w:b w:val="0"/>
          <w:sz w:val="24"/>
          <w:szCs w:val="24"/>
        </w:rPr>
      </w:pPr>
      <w:r w:rsidRPr="00881F61">
        <w:rPr>
          <w:b w:val="0"/>
          <w:sz w:val="24"/>
          <w:szCs w:val="24"/>
        </w:rPr>
        <w:t>The League of Women Voters of New Mexico supports sufficient</w:t>
      </w:r>
      <w:r w:rsidRPr="00881F61">
        <w:rPr>
          <w:b w:val="0"/>
          <w:i/>
          <w:sz w:val="24"/>
          <w:szCs w:val="24"/>
        </w:rPr>
        <w:t xml:space="preserve"> </w:t>
      </w:r>
      <w:r w:rsidRPr="00881F61">
        <w:rPr>
          <w:b w:val="0"/>
          <w:sz w:val="24"/>
          <w:szCs w:val="24"/>
        </w:rPr>
        <w:t>f</w:t>
      </w:r>
      <w:r w:rsidRPr="00881F61">
        <w:rPr>
          <w:rFonts w:eastAsia="Calibri"/>
          <w:b w:val="0"/>
          <w:sz w:val="24"/>
          <w:szCs w:val="24"/>
        </w:rPr>
        <w:t>unding for a high-quality, equitable educational system for all students</w:t>
      </w:r>
      <w:r w:rsidRPr="00881F61">
        <w:rPr>
          <w:rFonts w:eastAsia="Calibri"/>
          <w:b w:val="0"/>
          <w:i/>
          <w:sz w:val="24"/>
          <w:szCs w:val="24"/>
        </w:rPr>
        <w:t xml:space="preserve"> </w:t>
      </w:r>
      <w:r w:rsidRPr="00881F61">
        <w:rPr>
          <w:rFonts w:eastAsia="Calibri"/>
          <w:b w:val="0"/>
          <w:sz w:val="24"/>
          <w:szCs w:val="24"/>
        </w:rPr>
        <w:t>that is</w:t>
      </w:r>
      <w:r w:rsidRPr="00881F61">
        <w:rPr>
          <w:rFonts w:eastAsia="Calibri"/>
          <w:b w:val="0"/>
          <w:i/>
          <w:sz w:val="24"/>
          <w:szCs w:val="24"/>
        </w:rPr>
        <w:t xml:space="preserve"> </w:t>
      </w:r>
      <w:r w:rsidRPr="00881F61">
        <w:rPr>
          <w:rFonts w:eastAsia="Calibri"/>
          <w:b w:val="0"/>
          <w:sz w:val="24"/>
          <w:szCs w:val="24"/>
        </w:rPr>
        <w:t>consistently and fairly applied across the state</w:t>
      </w:r>
      <w:bookmarkStart w:id="1" w:name="executive"/>
      <w:r w:rsidRPr="00881F61">
        <w:rPr>
          <w:rFonts w:eastAsia="Calibri"/>
          <w:b w:val="0"/>
          <w:sz w:val="24"/>
          <w:szCs w:val="24"/>
        </w:rPr>
        <w:t>.</w:t>
      </w:r>
      <w:bookmarkEnd w:id="1"/>
    </w:p>
    <w:p w14:paraId="19043276" w14:textId="77777777" w:rsidR="00C5064C" w:rsidRPr="00C5064C" w:rsidRDefault="00140120" w:rsidP="00AE6846">
      <w:pPr>
        <w:pStyle w:val="Heading3"/>
        <w:numPr>
          <w:ilvl w:val="0"/>
          <w:numId w:val="55"/>
        </w:numPr>
        <w:spacing w:before="0" w:after="0" w:afterAutospacing="0"/>
        <w:rPr>
          <w:b w:val="0"/>
          <w:bCs w:val="0"/>
          <w:i/>
          <w:sz w:val="24"/>
          <w:szCs w:val="24"/>
        </w:rPr>
      </w:pPr>
      <w:r w:rsidRPr="00C5064C">
        <w:rPr>
          <w:b w:val="0"/>
          <w:bCs w:val="0"/>
          <w:sz w:val="24"/>
          <w:szCs w:val="24"/>
        </w:rPr>
        <w:t>Fund programs that foster children’s development from birth to age 5 for success in kindergarten and beyond.</w:t>
      </w:r>
      <w:r w:rsidRPr="00C5064C">
        <w:rPr>
          <w:b w:val="0"/>
          <w:bCs w:val="0"/>
          <w:i/>
          <w:sz w:val="24"/>
          <w:szCs w:val="24"/>
        </w:rPr>
        <w:t xml:space="preserve"> </w:t>
      </w:r>
    </w:p>
    <w:p w14:paraId="600526D4" w14:textId="77777777" w:rsidR="00C5064C" w:rsidRP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Use</w:t>
      </w:r>
      <w:r w:rsidRPr="00C5064C">
        <w:rPr>
          <w:b w:val="0"/>
          <w:bCs w:val="0"/>
          <w:i/>
          <w:sz w:val="24"/>
          <w:szCs w:val="24"/>
        </w:rPr>
        <w:t xml:space="preserve"> </w:t>
      </w:r>
      <w:r w:rsidRPr="00C5064C">
        <w:rPr>
          <w:b w:val="0"/>
          <w:bCs w:val="0"/>
          <w:sz w:val="24"/>
          <w:szCs w:val="24"/>
        </w:rPr>
        <w:t>the New Mexico State Equalization Guarantee funding formula to achieve equity and provide fair funding for every student based on need, regardless of location, making periodic modifications to assure that the formula is faithful to its original intent.</w:t>
      </w:r>
    </w:p>
    <w:p w14:paraId="277B9803" w14:textId="77777777" w:rsidR="00C5064C" w:rsidRP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 xml:space="preserve">Fund internet services and technology infrastructure, educator training, extended learning time, and other programs to support students in </w:t>
      </w:r>
      <w:r w:rsidRPr="00C5064C">
        <w:rPr>
          <w:b w:val="0"/>
          <w:bCs w:val="0"/>
          <w:iCs/>
          <w:sz w:val="24"/>
          <w:szCs w:val="24"/>
        </w:rPr>
        <w:t xml:space="preserve">high-quality </w:t>
      </w:r>
      <w:r w:rsidRPr="00C5064C">
        <w:rPr>
          <w:b w:val="0"/>
          <w:bCs w:val="0"/>
          <w:sz w:val="24"/>
          <w:szCs w:val="24"/>
        </w:rPr>
        <w:t>online, hybrid, and remote instruction.</w:t>
      </w:r>
      <w:r w:rsidR="00C5064C" w:rsidRPr="00C5064C">
        <w:rPr>
          <w:b w:val="0"/>
          <w:bCs w:val="0"/>
          <w:sz w:val="24"/>
          <w:szCs w:val="24"/>
        </w:rPr>
        <w:t xml:space="preserve"> </w:t>
      </w:r>
      <w:r w:rsidRPr="00C5064C">
        <w:rPr>
          <w:b w:val="0"/>
          <w:bCs w:val="0"/>
          <w:sz w:val="24"/>
          <w:szCs w:val="24"/>
        </w:rPr>
        <w:t xml:space="preserve">Fund structured information exchange among educators to improve learning outcomes. </w:t>
      </w:r>
    </w:p>
    <w:p w14:paraId="7F884A44" w14:textId="77777777" w:rsid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Fund</w:t>
      </w:r>
      <w:r w:rsidRPr="00C5064C">
        <w:rPr>
          <w:b w:val="0"/>
          <w:bCs w:val="0"/>
          <w:i/>
          <w:sz w:val="24"/>
          <w:szCs w:val="24"/>
        </w:rPr>
        <w:t xml:space="preserve"> </w:t>
      </w:r>
      <w:r w:rsidRPr="00C5064C">
        <w:rPr>
          <w:b w:val="0"/>
          <w:bCs w:val="0"/>
          <w:sz w:val="24"/>
          <w:szCs w:val="24"/>
        </w:rPr>
        <w:t>career-technical programs and magnet schools</w:t>
      </w:r>
      <w:r w:rsidRPr="00C5064C">
        <w:rPr>
          <w:b w:val="0"/>
          <w:bCs w:val="0"/>
          <w:i/>
          <w:sz w:val="24"/>
          <w:szCs w:val="24"/>
        </w:rPr>
        <w:t xml:space="preserve"> </w:t>
      </w:r>
      <w:r w:rsidRPr="00C5064C">
        <w:rPr>
          <w:b w:val="0"/>
          <w:bCs w:val="0"/>
          <w:sz w:val="24"/>
          <w:szCs w:val="24"/>
        </w:rPr>
        <w:t>in accordance with</w:t>
      </w:r>
      <w:r w:rsidRPr="00C5064C">
        <w:rPr>
          <w:b w:val="0"/>
          <w:bCs w:val="0"/>
          <w:i/>
          <w:sz w:val="24"/>
          <w:szCs w:val="24"/>
        </w:rPr>
        <w:t xml:space="preserve"> </w:t>
      </w:r>
      <w:r w:rsidRPr="00C5064C">
        <w:rPr>
          <w:b w:val="0"/>
          <w:bCs w:val="0"/>
          <w:sz w:val="24"/>
          <w:szCs w:val="24"/>
        </w:rPr>
        <w:t xml:space="preserve">their increased costs.  </w:t>
      </w:r>
    </w:p>
    <w:p w14:paraId="5DC52813" w14:textId="77777777" w:rsidR="00C5064C" w:rsidRP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 xml:space="preserve">Fund programs that support successful transitions from high school to postsecondary education, careers, and work, including dual credit. </w:t>
      </w:r>
    </w:p>
    <w:p w14:paraId="2B6E3587" w14:textId="77777777" w:rsidR="00C5064C" w:rsidRPr="00C5064C" w:rsidRDefault="00140120" w:rsidP="00AE6846">
      <w:pPr>
        <w:pStyle w:val="Heading3"/>
        <w:numPr>
          <w:ilvl w:val="0"/>
          <w:numId w:val="55"/>
        </w:numPr>
        <w:spacing w:before="0" w:after="0" w:afterAutospacing="0"/>
        <w:rPr>
          <w:b w:val="0"/>
          <w:bCs w:val="0"/>
          <w:strike/>
          <w:sz w:val="24"/>
          <w:szCs w:val="24"/>
        </w:rPr>
      </w:pPr>
      <w:r w:rsidRPr="00C5064C">
        <w:rPr>
          <w:b w:val="0"/>
          <w:bCs w:val="0"/>
          <w:sz w:val="24"/>
          <w:szCs w:val="24"/>
        </w:rPr>
        <w:t>Fund school social workers, health care providers, and career counselors as professional educators.</w:t>
      </w:r>
      <w:r w:rsidRPr="00C5064C">
        <w:rPr>
          <w:b w:val="0"/>
          <w:bCs w:val="0"/>
          <w:strike/>
          <w:sz w:val="24"/>
          <w:szCs w:val="24"/>
        </w:rPr>
        <w:t xml:space="preserve"> </w:t>
      </w:r>
    </w:p>
    <w:p w14:paraId="5F22B0D9" w14:textId="77777777" w:rsidR="00C5064C" w:rsidRP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Allow local school districts to control the funds distributed to them.</w:t>
      </w:r>
      <w:r w:rsidR="00C5064C" w:rsidRPr="00C5064C">
        <w:rPr>
          <w:b w:val="0"/>
          <w:bCs w:val="0"/>
          <w:sz w:val="24"/>
          <w:szCs w:val="24"/>
        </w:rPr>
        <w:t xml:space="preserve"> </w:t>
      </w:r>
    </w:p>
    <w:p w14:paraId="6E29DB3E" w14:textId="77777777" w:rsidR="00C5064C" w:rsidRPr="00C5064C" w:rsidRDefault="00140120" w:rsidP="00AE6846">
      <w:pPr>
        <w:pStyle w:val="Heading3"/>
        <w:numPr>
          <w:ilvl w:val="0"/>
          <w:numId w:val="55"/>
        </w:numPr>
        <w:spacing w:before="0" w:after="0" w:afterAutospacing="0"/>
        <w:rPr>
          <w:b w:val="0"/>
          <w:bCs w:val="0"/>
          <w:sz w:val="24"/>
          <w:szCs w:val="24"/>
        </w:rPr>
      </w:pPr>
      <w:r w:rsidRPr="00C5064C">
        <w:rPr>
          <w:b w:val="0"/>
          <w:bCs w:val="0"/>
          <w:sz w:val="24"/>
          <w:szCs w:val="24"/>
        </w:rPr>
        <w:t>Fund all</w:t>
      </w:r>
      <w:r w:rsidRPr="00C5064C">
        <w:rPr>
          <w:b w:val="0"/>
          <w:bCs w:val="0"/>
          <w:i/>
          <w:sz w:val="24"/>
          <w:szCs w:val="24"/>
        </w:rPr>
        <w:t xml:space="preserve"> </w:t>
      </w:r>
      <w:r w:rsidRPr="00C5064C">
        <w:rPr>
          <w:b w:val="0"/>
          <w:bCs w:val="0"/>
          <w:sz w:val="24"/>
          <w:szCs w:val="24"/>
        </w:rPr>
        <w:t>state and federal mandates so as not to place an undue burden on public schools.</w:t>
      </w:r>
      <w:r w:rsidR="00C5064C" w:rsidRPr="00C5064C">
        <w:rPr>
          <w:b w:val="0"/>
          <w:bCs w:val="0"/>
          <w:sz w:val="24"/>
          <w:szCs w:val="24"/>
        </w:rPr>
        <w:t xml:space="preserve"> </w:t>
      </w:r>
    </w:p>
    <w:p w14:paraId="08B8B448" w14:textId="28A975DE" w:rsidR="00D24FFB" w:rsidRPr="00D24FFB" w:rsidRDefault="00A6388C" w:rsidP="00AE6846">
      <w:pPr>
        <w:pStyle w:val="Heading3"/>
        <w:numPr>
          <w:ilvl w:val="0"/>
          <w:numId w:val="55"/>
        </w:numPr>
        <w:spacing w:before="0" w:after="0" w:afterAutospacing="0"/>
      </w:pPr>
      <w:r w:rsidRPr="00C5064C">
        <w:rPr>
          <w:b w:val="0"/>
          <w:bCs w:val="0"/>
          <w:sz w:val="24"/>
          <w:szCs w:val="24"/>
        </w:rPr>
        <w:t xml:space="preserve">Fund public post-secondary education sufficiently reflecting the types and levels of educational institutions, program offerings, differences in student needs and preparation, educator </w:t>
      </w:r>
    </w:p>
    <w:p w14:paraId="593A7B92" w14:textId="4BDA1732" w:rsidR="00C5064C" w:rsidRPr="00C5064C" w:rsidRDefault="00A6388C" w:rsidP="00AE6846">
      <w:pPr>
        <w:pStyle w:val="Heading3"/>
        <w:numPr>
          <w:ilvl w:val="0"/>
          <w:numId w:val="55"/>
        </w:numPr>
        <w:spacing w:before="0" w:after="0" w:afterAutospacing="0"/>
        <w:rPr>
          <w:b w:val="0"/>
          <w:bCs w:val="0"/>
          <w:sz w:val="24"/>
          <w:szCs w:val="24"/>
        </w:rPr>
      </w:pPr>
      <w:r w:rsidRPr="00C5064C">
        <w:rPr>
          <w:b w:val="0"/>
          <w:bCs w:val="0"/>
          <w:sz w:val="24"/>
          <w:szCs w:val="24"/>
        </w:rPr>
        <w:t xml:space="preserve">qualifications, and other expenses.  </w:t>
      </w:r>
    </w:p>
    <w:p w14:paraId="1BBCB8D1" w14:textId="46D1D733" w:rsidR="00D24FFB" w:rsidRDefault="00A6388C" w:rsidP="00AE6846">
      <w:pPr>
        <w:pStyle w:val="Heading3"/>
        <w:numPr>
          <w:ilvl w:val="0"/>
          <w:numId w:val="55"/>
        </w:numPr>
        <w:spacing w:before="0" w:after="0" w:afterAutospacing="0"/>
        <w:rPr>
          <w:b w:val="0"/>
          <w:bCs w:val="0"/>
          <w:sz w:val="24"/>
          <w:szCs w:val="24"/>
        </w:rPr>
      </w:pPr>
      <w:r w:rsidRPr="00C5064C">
        <w:rPr>
          <w:b w:val="0"/>
          <w:bCs w:val="0"/>
          <w:sz w:val="24"/>
          <w:szCs w:val="24"/>
        </w:rPr>
        <w:t>Fund scholarships, low-interest loans, and loans for service to incentivize students’ completion of post-secondary degrees and certificates.</w:t>
      </w:r>
    </w:p>
    <w:p w14:paraId="7B39A307" w14:textId="77777777" w:rsidR="00D24FFB" w:rsidRDefault="00D24FFB">
      <w:pPr>
        <w:rPr>
          <w:rFonts w:ascii="Times New Roman" w:hAnsi="Times New Roman" w:cs="Times New Roman"/>
          <w:color w:val="auto"/>
        </w:rPr>
      </w:pPr>
      <w:r>
        <w:rPr>
          <w:b/>
          <w:bCs/>
        </w:rPr>
        <w:br w:type="page"/>
      </w:r>
    </w:p>
    <w:p w14:paraId="320AE2F3" w14:textId="77777777" w:rsidR="00985435" w:rsidRPr="00BB2938" w:rsidRDefault="00985435" w:rsidP="00985435">
      <w:pPr>
        <w:pStyle w:val="NormalWeb"/>
        <w:rPr>
          <w:rFonts w:eastAsia="Arial"/>
          <w:lang w:eastAsia="ar-SA"/>
        </w:rPr>
      </w:pPr>
      <w:r w:rsidRPr="00BB2938">
        <w:rPr>
          <w:b/>
          <w:bCs/>
          <w:sz w:val="32"/>
          <w:szCs w:val="32"/>
        </w:rPr>
        <w:lastRenderedPageBreak/>
        <w:t>SOCIAL POLICY</w:t>
      </w:r>
      <w:r w:rsidR="00CF1379" w:rsidRPr="00BB2938">
        <w:rPr>
          <w:bCs/>
          <w:szCs w:val="32"/>
        </w:rPr>
        <w:t xml:space="preserve"> (</w:t>
      </w:r>
      <w:r w:rsidR="00CF1379" w:rsidRPr="00BB2938">
        <w:rPr>
          <w:rFonts w:eastAsia="Arial"/>
          <w:lang w:eastAsia="ar-SA"/>
        </w:rPr>
        <w:t>Revised 2019)</w:t>
      </w:r>
    </w:p>
    <w:p w14:paraId="66B14085" w14:textId="77777777" w:rsidR="004165C2" w:rsidRPr="00BB2938" w:rsidRDefault="004165C2" w:rsidP="004165C2">
      <w:pPr>
        <w:pStyle w:val="MediumGrid21"/>
        <w:rPr>
          <w:b/>
        </w:rPr>
      </w:pPr>
      <w:r w:rsidRPr="00BB2938">
        <w:rPr>
          <w:b/>
          <w:sz w:val="28"/>
          <w:szCs w:val="28"/>
        </w:rPr>
        <w:t>Affordable Housing</w:t>
      </w:r>
      <w:r w:rsidRPr="00BB2938">
        <w:rPr>
          <w:b/>
        </w:rPr>
        <w:t xml:space="preserve"> </w:t>
      </w:r>
      <w:r w:rsidRPr="00BB2938">
        <w:t>(Adopted 2013)</w:t>
      </w:r>
    </w:p>
    <w:p w14:paraId="390509A8" w14:textId="77777777" w:rsidR="004165C2" w:rsidRPr="00BB2938" w:rsidRDefault="004165C2" w:rsidP="004165C2">
      <w:pPr>
        <w:pStyle w:val="MediumGrid21"/>
        <w:jc w:val="center"/>
      </w:pPr>
    </w:p>
    <w:p w14:paraId="1150359F" w14:textId="77777777" w:rsidR="004165C2" w:rsidRPr="00BB2938" w:rsidRDefault="004165C2" w:rsidP="004165C2">
      <w:pPr>
        <w:widowControl w:val="0"/>
        <w:autoSpaceDE w:val="0"/>
        <w:autoSpaceDN w:val="0"/>
        <w:adjustRightInd w:val="0"/>
        <w:spacing w:line="240" w:lineRule="atLeast"/>
        <w:rPr>
          <w:rFonts w:ascii="Times New Roman" w:hAnsi="Times New Roman" w:cs="Times New Roman"/>
          <w:color w:val="auto"/>
          <w:lang w:eastAsia="ja-JP"/>
        </w:rPr>
      </w:pPr>
      <w:r w:rsidRPr="00BB2938">
        <w:rPr>
          <w:rFonts w:ascii="Times New Roman" w:hAnsi="Times New Roman" w:cs="Times New Roman"/>
          <w:color w:val="auto"/>
          <w:lang w:eastAsia="ja-JP"/>
        </w:rPr>
        <w:t>The League of Women Voters of New Mexico supports current and future efforts to increase the availability of safe, decent, and affordable housing for moderate and low-income households through the following actions:</w:t>
      </w:r>
    </w:p>
    <w:p w14:paraId="4D25C218" w14:textId="77777777" w:rsidR="004165C2" w:rsidRPr="00BB2938" w:rsidRDefault="004165C2" w:rsidP="004165C2">
      <w:pPr>
        <w:widowControl w:val="0"/>
        <w:autoSpaceDE w:val="0"/>
        <w:autoSpaceDN w:val="0"/>
        <w:adjustRightInd w:val="0"/>
        <w:spacing w:line="240" w:lineRule="atLeast"/>
        <w:rPr>
          <w:rFonts w:ascii="Times New Roman" w:hAnsi="Times New Roman" w:cs="Times New Roman"/>
          <w:color w:val="auto"/>
          <w:lang w:eastAsia="ja-JP"/>
        </w:rPr>
      </w:pPr>
    </w:p>
    <w:p w14:paraId="3C93E870" w14:textId="77777777" w:rsidR="004165C2" w:rsidRPr="00BB2938"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color w:val="auto"/>
          <w:lang w:eastAsia="ja-JP"/>
        </w:rPr>
      </w:pPr>
      <w:r w:rsidRPr="00BB2938">
        <w:rPr>
          <w:rFonts w:ascii="Times New Roman" w:hAnsi="Times New Roman" w:cs="Times New Roman"/>
          <w:color w:val="auto"/>
          <w:lang w:eastAsia="ja-JP"/>
        </w:rPr>
        <w:t>increase housing options for households in New Mexico, including but not limited to seniors, the disabled, and first-time homebuyers;</w:t>
      </w:r>
    </w:p>
    <w:p w14:paraId="1148E2BD" w14:textId="77777777" w:rsidR="004165C2" w:rsidRPr="00BB2938"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color w:val="auto"/>
          <w:lang w:eastAsia="ja-JP"/>
        </w:rPr>
      </w:pPr>
      <w:r w:rsidRPr="00BB2938">
        <w:rPr>
          <w:rFonts w:ascii="Times New Roman" w:hAnsi="Times New Roman" w:cs="Times New Roman"/>
          <w:color w:val="auto"/>
          <w:lang w:eastAsia="ja-JP"/>
        </w:rPr>
        <w:t xml:space="preserve">promote a variety of housing styles and types for rent and for purchase that are integrated within communities; </w:t>
      </w:r>
    </w:p>
    <w:p w14:paraId="342F1C2A" w14:textId="77777777" w:rsidR="004165C2" w:rsidRPr="00BB2938"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color w:val="auto"/>
          <w:lang w:eastAsia="ja-JP"/>
        </w:rPr>
      </w:pPr>
      <w:r w:rsidRPr="00BB2938">
        <w:rPr>
          <w:rFonts w:ascii="Times New Roman" w:hAnsi="Times New Roman" w:cs="Times New Roman"/>
          <w:color w:val="auto"/>
          <w:lang w:eastAsia="ja-JP"/>
        </w:rPr>
        <w:t xml:space="preserve">support strategies including public and private partnerships and grants, developmental agreements, rehabilitation, fee waivers, density bonuses, and an affordable housing trust fund and land bank; </w:t>
      </w:r>
    </w:p>
    <w:p w14:paraId="0E58573F" w14:textId="77777777" w:rsidR="004165C2" w:rsidRPr="00BB2938" w:rsidRDefault="004165C2" w:rsidP="004165C2">
      <w:pPr>
        <w:widowControl w:val="0"/>
        <w:numPr>
          <w:ilvl w:val="0"/>
          <w:numId w:val="6"/>
        </w:numPr>
        <w:tabs>
          <w:tab w:val="left" w:pos="630"/>
        </w:tabs>
        <w:autoSpaceDE w:val="0"/>
        <w:autoSpaceDN w:val="0"/>
        <w:adjustRightInd w:val="0"/>
        <w:spacing w:line="240" w:lineRule="atLeast"/>
        <w:ind w:left="630"/>
        <w:rPr>
          <w:rFonts w:ascii="Times New Roman" w:hAnsi="Times New Roman" w:cs="Times New Roman"/>
          <w:color w:val="auto"/>
          <w:lang w:eastAsia="ja-JP"/>
        </w:rPr>
      </w:pPr>
      <w:r w:rsidRPr="00BB2938">
        <w:rPr>
          <w:rFonts w:ascii="Times New Roman" w:hAnsi="Times New Roman" w:cs="Times New Roman"/>
          <w:color w:val="auto"/>
          <w:lang w:eastAsia="ja-JP"/>
        </w:rPr>
        <w:t xml:space="preserve">support policies that link transportation, land use, and affordable housing. </w:t>
      </w:r>
    </w:p>
    <w:p w14:paraId="6E17B326" w14:textId="5437FC6A" w:rsidR="00840DDF" w:rsidRPr="00BB2938" w:rsidRDefault="00840DDF" w:rsidP="00840DDF">
      <w:pPr>
        <w:pStyle w:val="NormalWeb"/>
        <w:rPr>
          <w:b/>
        </w:rPr>
      </w:pPr>
      <w:r w:rsidRPr="00BB2938">
        <w:rPr>
          <w:b/>
          <w:bCs/>
          <w:sz w:val="28"/>
        </w:rPr>
        <w:t>Child Care</w:t>
      </w:r>
      <w:r w:rsidRPr="00BB2938">
        <w:rPr>
          <w:b/>
          <w:sz w:val="28"/>
        </w:rPr>
        <w:t xml:space="preserve"> </w:t>
      </w:r>
      <w:r w:rsidRPr="00BB2938">
        <w:t>(Adopted 1978; revised 1983, 2003)</w:t>
      </w:r>
    </w:p>
    <w:p w14:paraId="1E40998A" w14:textId="77777777" w:rsidR="00840DDF" w:rsidRPr="00BB2938" w:rsidRDefault="00840DDF" w:rsidP="00840DDF">
      <w:pPr>
        <w:pStyle w:val="NormalWeb"/>
      </w:pPr>
      <w:r w:rsidRPr="00BB2938">
        <w:t xml:space="preserve">The League of Women Voters of New Mexico believes there should be an adequate supply of good quality child care throughout New Mexico, both in child care centers and in family day care homes, to be implemented by: </w:t>
      </w:r>
    </w:p>
    <w:p w14:paraId="2F4F09CB" w14:textId="77777777" w:rsidR="00840DDF" w:rsidRPr="00BB2938" w:rsidRDefault="00840DDF" w:rsidP="00B34B77">
      <w:pPr>
        <w:numPr>
          <w:ilvl w:val="0"/>
          <w:numId w:val="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fiscally responsible planning and use of private, industrial and government funds; </w:t>
      </w:r>
    </w:p>
    <w:p w14:paraId="06376F3D" w14:textId="77777777" w:rsidR="00840DDF" w:rsidRPr="00BB2938" w:rsidRDefault="00840DDF" w:rsidP="00B34B77">
      <w:pPr>
        <w:numPr>
          <w:ilvl w:val="0"/>
          <w:numId w:val="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appropriate licensing requirements and supervisory procedures; </w:t>
      </w:r>
    </w:p>
    <w:p w14:paraId="17B33D5F" w14:textId="77777777" w:rsidR="00840DDF" w:rsidRPr="00BB2938" w:rsidRDefault="00840DDF" w:rsidP="00B34B77">
      <w:pPr>
        <w:numPr>
          <w:ilvl w:val="0"/>
          <w:numId w:val="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support services for parents; </w:t>
      </w:r>
    </w:p>
    <w:p w14:paraId="5246208E" w14:textId="77777777" w:rsidR="00840DDF" w:rsidRPr="00BB2938" w:rsidRDefault="00840DDF" w:rsidP="00B34B77">
      <w:pPr>
        <w:numPr>
          <w:ilvl w:val="0"/>
          <w:numId w:val="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efforts to make quality child care available to all who need such services; </w:t>
      </w:r>
    </w:p>
    <w:p w14:paraId="675BC685" w14:textId="77777777" w:rsidR="00840DDF" w:rsidRPr="00BB2938" w:rsidRDefault="00840DDF" w:rsidP="00B34B77">
      <w:pPr>
        <w:numPr>
          <w:ilvl w:val="0"/>
          <w:numId w:val="3"/>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programs to meet the before and after school needs of school-age children.</w:t>
      </w:r>
    </w:p>
    <w:p w14:paraId="46DBBB7A" w14:textId="77777777" w:rsidR="004165C2" w:rsidRPr="00BB2938" w:rsidRDefault="004165C2" w:rsidP="004165C2">
      <w:pPr>
        <w:spacing w:before="100" w:beforeAutospacing="1" w:after="100" w:afterAutospacing="1"/>
        <w:contextualSpacing/>
        <w:rPr>
          <w:rFonts w:ascii="Times New Roman" w:hAnsi="Times New Roman"/>
          <w:color w:val="auto"/>
        </w:rPr>
      </w:pPr>
      <w:r w:rsidRPr="00BB2938">
        <w:rPr>
          <w:rFonts w:ascii="Times New Roman" w:hAnsi="Times New Roman"/>
          <w:b/>
          <w:bCs/>
          <w:color w:val="auto"/>
          <w:sz w:val="28"/>
          <w:szCs w:val="28"/>
        </w:rPr>
        <w:t xml:space="preserve">Children and Families </w:t>
      </w:r>
      <w:r w:rsidRPr="00BB2938">
        <w:rPr>
          <w:rFonts w:ascii="Times New Roman" w:hAnsi="Times New Roman"/>
          <w:color w:val="auto"/>
        </w:rPr>
        <w:t>(Adopted 1977; Revised 1978, 1979, 1985, 1993, 1995, 2003, 2015)</w:t>
      </w:r>
    </w:p>
    <w:p w14:paraId="76B40505" w14:textId="77777777" w:rsidR="004165C2" w:rsidRPr="00BB2938" w:rsidRDefault="004165C2" w:rsidP="004165C2">
      <w:pPr>
        <w:spacing w:before="100" w:beforeAutospacing="1" w:after="100" w:afterAutospacing="1"/>
        <w:contextualSpacing/>
        <w:rPr>
          <w:rFonts w:ascii="Times New Roman" w:hAnsi="Times New Roman"/>
          <w:color w:val="auto"/>
        </w:rPr>
      </w:pPr>
    </w:p>
    <w:p w14:paraId="73317884" w14:textId="77777777" w:rsidR="004165C2" w:rsidRPr="00BB2938"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t>The League of Women Voters of New Mexico believes that our state has no resource of greater importance than its children. Programs, personnel and facilities that promote and encourage the child's fullest development must be a high priority within the private sector as well as in city, county and state governments.</w:t>
      </w:r>
    </w:p>
    <w:p w14:paraId="4BE948C7" w14:textId="77777777" w:rsidR="004165C2" w:rsidRPr="00BB2938"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t>LWVNM believes that social, economic and legal concerns must be interconnected for the fair and equitable treatment of all children.</w:t>
      </w:r>
    </w:p>
    <w:p w14:paraId="4F99D8A1" w14:textId="77777777" w:rsidR="004165C2" w:rsidRPr="00BB2938" w:rsidRDefault="004165C2" w:rsidP="004165C2">
      <w:pPr>
        <w:rPr>
          <w:rFonts w:ascii="Times New Roman" w:hAnsi="Times New Roman"/>
          <w:color w:val="auto"/>
        </w:rPr>
      </w:pPr>
      <w:r w:rsidRPr="00BB2938">
        <w:rPr>
          <w:rFonts w:ascii="Times New Roman" w:hAnsi="Times New Roman"/>
          <w:color w:val="auto"/>
        </w:rPr>
        <w:t xml:space="preserve">LWVNM supports a continuum of services that is available to all children and their families. </w:t>
      </w:r>
    </w:p>
    <w:p w14:paraId="5C186643" w14:textId="77777777" w:rsidR="004165C2" w:rsidRPr="00BB2938"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t>The programs in the continuum should include, but not be limited to: prevention</w:t>
      </w:r>
      <w:r w:rsidRPr="00BB2938">
        <w:rPr>
          <w:rFonts w:ascii="Times New Roman" w:hAnsi="Times New Roman"/>
          <w:strike/>
          <w:color w:val="auto"/>
        </w:rPr>
        <w:t>,</w:t>
      </w:r>
      <w:r w:rsidRPr="00BB2938">
        <w:rPr>
          <w:rFonts w:ascii="Times New Roman" w:hAnsi="Times New Roman"/>
          <w:color w:val="auto"/>
        </w:rPr>
        <w:t xml:space="preserve"> intervention, family support, education, enhancement of physical, emotional, and social well- being; substitute care; and juvenile justice programs. The programs and associated services in the continuum should be community-based wherever feasible.</w:t>
      </w:r>
    </w:p>
    <w:p w14:paraId="2F180703" w14:textId="77777777" w:rsidR="004165C2" w:rsidRPr="00BB2938"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t>The League of Women Voters of New Mexico supports the establishment of rigorous standards for all facilities serving children and youth and the development of clear professional guidelines for all staff members.   Programs should include but not be restricted to:</w:t>
      </w:r>
    </w:p>
    <w:p w14:paraId="47D1BC6E" w14:textId="77777777" w:rsidR="00A07408" w:rsidRPr="00BB2938" w:rsidRDefault="004165C2" w:rsidP="00840DDF">
      <w:pPr>
        <w:rPr>
          <w:rFonts w:ascii="Times New Roman" w:hAnsi="Times New Roman"/>
          <w:b/>
          <w:color w:val="auto"/>
        </w:rPr>
      </w:pPr>
      <w:r w:rsidRPr="00BB2938">
        <w:rPr>
          <w:rFonts w:ascii="Times New Roman" w:hAnsi="Times New Roman"/>
          <w:b/>
          <w:color w:val="auto"/>
        </w:rPr>
        <w:lastRenderedPageBreak/>
        <w:t xml:space="preserve">Physical and Emotional Health and Well-being </w:t>
      </w:r>
    </w:p>
    <w:p w14:paraId="5436A698" w14:textId="77777777" w:rsidR="004165C2" w:rsidRPr="00BB2938" w:rsidRDefault="004165C2" w:rsidP="00EE7CAF">
      <w:pPr>
        <w:pStyle w:val="ListParagraph"/>
        <w:numPr>
          <w:ilvl w:val="0"/>
          <w:numId w:val="29"/>
        </w:numPr>
        <w:spacing w:after="0" w:line="240" w:lineRule="auto"/>
        <w:rPr>
          <w:rFonts w:ascii="Times New Roman" w:hAnsi="Times New Roman"/>
          <w:b/>
          <w:sz w:val="24"/>
        </w:rPr>
      </w:pPr>
      <w:r w:rsidRPr="00BB2938">
        <w:rPr>
          <w:rFonts w:ascii="Times New Roman" w:hAnsi="Times New Roman"/>
          <w:sz w:val="24"/>
        </w:rPr>
        <w:t xml:space="preserve">Crisis intervention services available locally; </w:t>
      </w:r>
    </w:p>
    <w:p w14:paraId="4FA1FEDE" w14:textId="77777777" w:rsidR="00CF1379" w:rsidRPr="00BB2938" w:rsidRDefault="004165C2" w:rsidP="00EE7CAF">
      <w:pPr>
        <w:numPr>
          <w:ilvl w:val="0"/>
          <w:numId w:val="29"/>
        </w:numPr>
        <w:spacing w:before="100" w:beforeAutospacing="1" w:after="100" w:afterAutospacing="1"/>
        <w:rPr>
          <w:rFonts w:ascii="Times New Roman" w:hAnsi="Times New Roman"/>
          <w:color w:val="auto"/>
        </w:rPr>
      </w:pPr>
      <w:r w:rsidRPr="00BB2938">
        <w:rPr>
          <w:rFonts w:ascii="Times New Roman" w:hAnsi="Times New Roman"/>
          <w:color w:val="auto"/>
        </w:rPr>
        <w:t xml:space="preserve">Community diagnostic and/or evaluation procedures. </w:t>
      </w:r>
    </w:p>
    <w:p w14:paraId="14BB68D6" w14:textId="77777777" w:rsidR="00A07408" w:rsidRPr="00BB2938" w:rsidRDefault="004165C2" w:rsidP="00A07408">
      <w:pPr>
        <w:widowControl w:val="0"/>
        <w:rPr>
          <w:rFonts w:ascii="Times New Roman" w:hAnsi="Times New Roman"/>
          <w:color w:val="auto"/>
        </w:rPr>
      </w:pPr>
      <w:r w:rsidRPr="00BB2938">
        <w:rPr>
          <w:rFonts w:ascii="Times New Roman" w:hAnsi="Times New Roman"/>
          <w:b/>
          <w:color w:val="auto"/>
        </w:rPr>
        <w:t>Substitute Care</w:t>
      </w:r>
      <w:r w:rsidRPr="00BB2938">
        <w:rPr>
          <w:rFonts w:ascii="Times New Roman" w:hAnsi="Times New Roman"/>
          <w:color w:val="auto"/>
        </w:rPr>
        <w:t xml:space="preserve"> (out of home care)</w:t>
      </w:r>
    </w:p>
    <w:p w14:paraId="74B19994" w14:textId="77777777" w:rsidR="00A07408" w:rsidRPr="00BB2938" w:rsidRDefault="004165C2" w:rsidP="00EE7CAF">
      <w:pPr>
        <w:pStyle w:val="ListParagraph"/>
        <w:widowControl w:val="0"/>
        <w:numPr>
          <w:ilvl w:val="0"/>
          <w:numId w:val="30"/>
        </w:numPr>
        <w:spacing w:after="0"/>
        <w:rPr>
          <w:rFonts w:ascii="Times New Roman" w:hAnsi="Times New Roman" w:cs="Times New Roman (Body CS)"/>
          <w:sz w:val="24"/>
        </w:rPr>
      </w:pPr>
      <w:r w:rsidRPr="00BB2938">
        <w:rPr>
          <w:rFonts w:ascii="Times New Roman" w:hAnsi="Times New Roman" w:cs="Times New Roman (Body CS)"/>
          <w:sz w:val="24"/>
        </w:rPr>
        <w:t xml:space="preserve">Carefully supervised crisis shelter care that would separate neglected and abused children from juvenile offenders; </w:t>
      </w:r>
    </w:p>
    <w:p w14:paraId="5C5DB9AD" w14:textId="77777777" w:rsidR="003A1E85" w:rsidRPr="00BB2938" w:rsidRDefault="004165C2" w:rsidP="00EE7CAF">
      <w:pPr>
        <w:pStyle w:val="ListParagraph"/>
        <w:widowControl w:val="0"/>
        <w:numPr>
          <w:ilvl w:val="0"/>
          <w:numId w:val="30"/>
        </w:numPr>
        <w:spacing w:after="0"/>
        <w:rPr>
          <w:rFonts w:ascii="Times New Roman" w:hAnsi="Times New Roman"/>
        </w:rPr>
      </w:pPr>
      <w:r w:rsidRPr="00BB2938">
        <w:rPr>
          <w:rFonts w:ascii="Times New Roman" w:hAnsi="Times New Roman" w:cs="Times New Roman (Body CS)"/>
          <w:sz w:val="24"/>
        </w:rPr>
        <w:t>Provision of group homes, residential treatment centers, foster and therapeutic foster homes</w:t>
      </w:r>
      <w:r w:rsidRPr="00BB2938">
        <w:rPr>
          <w:rFonts w:ascii="Times New Roman" w:hAnsi="Times New Roman"/>
        </w:rPr>
        <w:t>.</w:t>
      </w:r>
    </w:p>
    <w:p w14:paraId="12A905E1" w14:textId="77777777" w:rsidR="00275713" w:rsidRDefault="00275713" w:rsidP="00A07408">
      <w:pPr>
        <w:rPr>
          <w:rFonts w:ascii="Times New Roman" w:hAnsi="Times New Roman"/>
          <w:b/>
          <w:color w:val="auto"/>
        </w:rPr>
      </w:pPr>
    </w:p>
    <w:p w14:paraId="79534F05" w14:textId="77777777" w:rsidR="004165C2" w:rsidRPr="00BB2938" w:rsidRDefault="004165C2" w:rsidP="00A07408">
      <w:pPr>
        <w:rPr>
          <w:rFonts w:ascii="Times New Roman" w:hAnsi="Times New Roman"/>
          <w:b/>
          <w:color w:val="auto"/>
        </w:rPr>
      </w:pPr>
      <w:r w:rsidRPr="00BB2938">
        <w:rPr>
          <w:rFonts w:ascii="Times New Roman" w:hAnsi="Times New Roman"/>
          <w:b/>
          <w:color w:val="auto"/>
        </w:rPr>
        <w:t xml:space="preserve">Family Support </w:t>
      </w:r>
    </w:p>
    <w:p w14:paraId="0C0B5B32" w14:textId="77777777" w:rsidR="004165C2" w:rsidRPr="00BB2938" w:rsidRDefault="004165C2" w:rsidP="00EE7CAF">
      <w:pPr>
        <w:pStyle w:val="ListParagraph"/>
        <w:numPr>
          <w:ilvl w:val="0"/>
          <w:numId w:val="31"/>
        </w:numPr>
        <w:spacing w:after="0" w:line="240" w:lineRule="auto"/>
        <w:rPr>
          <w:rFonts w:ascii="Times New Roman" w:hAnsi="Times New Roman"/>
          <w:sz w:val="24"/>
        </w:rPr>
      </w:pPr>
      <w:r w:rsidRPr="00BB2938">
        <w:rPr>
          <w:rFonts w:ascii="Times New Roman" w:hAnsi="Times New Roman"/>
          <w:sz w:val="24"/>
        </w:rPr>
        <w:t xml:space="preserve">Community-based programs for intervention and diversion. Services should include family, individual and group counseling and therapy, youth advocacy and referrals; </w:t>
      </w:r>
    </w:p>
    <w:p w14:paraId="2AB641B1" w14:textId="77777777" w:rsidR="004165C2" w:rsidRPr="00BB2938" w:rsidRDefault="004165C2" w:rsidP="00EE7CAF">
      <w:pPr>
        <w:numPr>
          <w:ilvl w:val="0"/>
          <w:numId w:val="31"/>
        </w:numPr>
        <w:rPr>
          <w:rFonts w:ascii="Times New Roman" w:hAnsi="Times New Roman"/>
          <w:color w:val="auto"/>
        </w:rPr>
      </w:pPr>
      <w:r w:rsidRPr="00BB2938">
        <w:rPr>
          <w:rFonts w:ascii="Times New Roman" w:hAnsi="Times New Roman"/>
          <w:color w:val="auto"/>
        </w:rPr>
        <w:t xml:space="preserve">Parenting education; </w:t>
      </w:r>
    </w:p>
    <w:p w14:paraId="2D02E371" w14:textId="77777777" w:rsidR="004165C2" w:rsidRPr="00BB2938" w:rsidRDefault="004165C2" w:rsidP="00EE7CAF">
      <w:pPr>
        <w:numPr>
          <w:ilvl w:val="0"/>
          <w:numId w:val="31"/>
        </w:numPr>
        <w:rPr>
          <w:rFonts w:ascii="Times New Roman" w:hAnsi="Times New Roman"/>
          <w:color w:val="auto"/>
        </w:rPr>
      </w:pPr>
      <w:r w:rsidRPr="00BB2938">
        <w:rPr>
          <w:rFonts w:ascii="Times New Roman" w:hAnsi="Times New Roman"/>
          <w:color w:val="auto"/>
        </w:rPr>
        <w:t xml:space="preserve">Family crisis and domestic relations intervention. </w:t>
      </w:r>
    </w:p>
    <w:p w14:paraId="62DC2C1B" w14:textId="77777777" w:rsidR="004165C2" w:rsidRPr="00BB2938" w:rsidRDefault="004165C2" w:rsidP="004165C2">
      <w:pPr>
        <w:pStyle w:val="NormalWeb"/>
      </w:pPr>
      <w:r w:rsidRPr="00BB2938">
        <w:rPr>
          <w:b/>
          <w:bCs/>
          <w:sz w:val="28"/>
          <w:szCs w:val="28"/>
        </w:rPr>
        <w:t>Economic Development</w:t>
      </w:r>
      <w:r w:rsidRPr="00BB2938">
        <w:t xml:space="preserve"> (Adopted 2003)</w:t>
      </w:r>
    </w:p>
    <w:p w14:paraId="339501A5" w14:textId="77777777" w:rsidR="004165C2" w:rsidRPr="00BB2938" w:rsidRDefault="004165C2" w:rsidP="004165C2">
      <w:pPr>
        <w:pStyle w:val="NormalWeb"/>
      </w:pPr>
      <w:r w:rsidRPr="00BB2938">
        <w:t xml:space="preserve">The League of Women Voters of New Mexico supports economic development with a focus on: </w:t>
      </w:r>
    </w:p>
    <w:p w14:paraId="766CD7C0" w14:textId="77777777" w:rsidR="004165C2" w:rsidRPr="00BB2938" w:rsidRDefault="004165C2" w:rsidP="00B34B77">
      <w:pPr>
        <w:numPr>
          <w:ilvl w:val="0"/>
          <w:numId w:val="1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economic growth more than population growth; </w:t>
      </w:r>
    </w:p>
    <w:p w14:paraId="489DE586" w14:textId="77777777" w:rsidR="004165C2" w:rsidRPr="00BB2938" w:rsidRDefault="004165C2" w:rsidP="00B34B77">
      <w:pPr>
        <w:numPr>
          <w:ilvl w:val="0"/>
          <w:numId w:val="1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good jobs with good wages; </w:t>
      </w:r>
    </w:p>
    <w:p w14:paraId="6C7B1A6C" w14:textId="77777777" w:rsidR="004165C2" w:rsidRPr="00BB2938" w:rsidRDefault="004165C2" w:rsidP="00B34B77">
      <w:pPr>
        <w:numPr>
          <w:ilvl w:val="0"/>
          <w:numId w:val="1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quality of life; </w:t>
      </w:r>
    </w:p>
    <w:p w14:paraId="49B18BC8" w14:textId="77777777" w:rsidR="004165C2" w:rsidRPr="00BB2938" w:rsidRDefault="004165C2" w:rsidP="00B34B77">
      <w:pPr>
        <w:numPr>
          <w:ilvl w:val="0"/>
          <w:numId w:val="1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consistency with protection of the environment and natural resources, particularly water; and </w:t>
      </w:r>
    </w:p>
    <w:p w14:paraId="3B4C5CE3" w14:textId="77777777" w:rsidR="004165C2" w:rsidRPr="00BB2938" w:rsidRDefault="004165C2" w:rsidP="00B34B77">
      <w:pPr>
        <w:numPr>
          <w:ilvl w:val="0"/>
          <w:numId w:val="14"/>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capitalizing on what is already here, such as existing businesses, technologies, and people (</w:t>
      </w:r>
      <w:r w:rsidRPr="004C2A4F">
        <w:rPr>
          <w:rFonts w:ascii="Times New Roman" w:hAnsi="Times New Roman" w:cs="Times New Roman"/>
          <w:i/>
          <w:color w:val="auto"/>
        </w:rPr>
        <w:t>e.g.</w:t>
      </w:r>
      <w:r w:rsidRPr="00BB2938">
        <w:rPr>
          <w:rFonts w:ascii="Times New Roman" w:hAnsi="Times New Roman" w:cs="Times New Roman"/>
          <w:color w:val="auto"/>
        </w:rPr>
        <w:t xml:space="preserve"> creativity). </w:t>
      </w:r>
    </w:p>
    <w:p w14:paraId="7B943326" w14:textId="77777777" w:rsidR="004165C2" w:rsidRPr="00BB2938" w:rsidRDefault="004165C2" w:rsidP="004165C2">
      <w:pPr>
        <w:pStyle w:val="NormalWeb"/>
      </w:pPr>
      <w:r w:rsidRPr="00BB2938">
        <w:t xml:space="preserve">The League of Women Voters of New Mexico believes that the state should have a strong leadership role in planning, implementing, and funding economic development. This role should include: </w:t>
      </w:r>
    </w:p>
    <w:p w14:paraId="7F7B2BF7" w14:textId="77777777" w:rsidR="004165C2" w:rsidRPr="00BB2938" w:rsidRDefault="004165C2" w:rsidP="00B34B77">
      <w:pPr>
        <w:numPr>
          <w:ilvl w:val="0"/>
          <w:numId w:val="15"/>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supporting/assisting state regions in developing their own unique plans; </w:t>
      </w:r>
    </w:p>
    <w:p w14:paraId="3352A9FA" w14:textId="77777777" w:rsidR="004165C2" w:rsidRPr="00BB2938" w:rsidRDefault="004165C2" w:rsidP="00B34B77">
      <w:pPr>
        <w:numPr>
          <w:ilvl w:val="0"/>
          <w:numId w:val="15"/>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developing an excellent educational system; </w:t>
      </w:r>
    </w:p>
    <w:p w14:paraId="054FB06B" w14:textId="77777777" w:rsidR="004165C2" w:rsidRPr="00BB2938" w:rsidRDefault="004165C2" w:rsidP="00B34B77">
      <w:pPr>
        <w:numPr>
          <w:ilvl w:val="0"/>
          <w:numId w:val="15"/>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 xml:space="preserve">expanding the use within the state of the capabilities of the universities and the labs; and </w:t>
      </w:r>
    </w:p>
    <w:p w14:paraId="5D2FAF1E" w14:textId="77777777" w:rsidR="004165C2" w:rsidRPr="00BB2938" w:rsidRDefault="004165C2" w:rsidP="004165C2">
      <w:pPr>
        <w:numPr>
          <w:ilvl w:val="0"/>
          <w:numId w:val="15"/>
        </w:numPr>
        <w:spacing w:before="100" w:beforeAutospacing="1" w:after="100" w:afterAutospacing="1"/>
        <w:rPr>
          <w:rFonts w:ascii="Times New Roman" w:hAnsi="Times New Roman" w:cs="Times New Roman"/>
          <w:color w:val="auto"/>
        </w:rPr>
      </w:pPr>
      <w:r w:rsidRPr="00BB2938">
        <w:rPr>
          <w:rFonts w:ascii="Times New Roman" w:hAnsi="Times New Roman" w:cs="Times New Roman"/>
          <w:color w:val="auto"/>
        </w:rPr>
        <w:t>providing centralized expertise for specialized areas such as technology commercialization, international trade, intellectual property, and regulatory approvals</w:t>
      </w:r>
    </w:p>
    <w:p w14:paraId="095DFF39" w14:textId="77777777" w:rsidR="004165C2" w:rsidRPr="00BB2938" w:rsidRDefault="004165C2" w:rsidP="004165C2">
      <w:pPr>
        <w:rPr>
          <w:rFonts w:ascii="Times New Roman" w:hAnsi="Times New Roman" w:cs="Times New Roman"/>
          <w:color w:val="auto"/>
        </w:rPr>
      </w:pPr>
      <w:r w:rsidRPr="00BB2938">
        <w:rPr>
          <w:rFonts w:ascii="Times New Roman" w:hAnsi="Times New Roman" w:cs="Times New Roman"/>
          <w:b/>
          <w:color w:val="auto"/>
          <w:sz w:val="28"/>
          <w:szCs w:val="28"/>
          <w:shd w:val="clear" w:color="auto" w:fill="FFFFFF"/>
        </w:rPr>
        <w:t>Fair Lending Practices</w:t>
      </w:r>
      <w:r w:rsidRPr="00BB2938">
        <w:rPr>
          <w:rFonts w:ascii="Times New Roman" w:hAnsi="Times New Roman" w:cs="Times New Roman"/>
          <w:color w:val="auto"/>
          <w:shd w:val="clear" w:color="auto" w:fill="FFFFFF"/>
        </w:rPr>
        <w:t xml:space="preserve"> (Adopted 2017</w:t>
      </w:r>
      <w:r w:rsidR="00B34B77" w:rsidRPr="00BB2938">
        <w:rPr>
          <w:rFonts w:ascii="Times New Roman" w:hAnsi="Times New Roman" w:cs="Times New Roman"/>
          <w:color w:val="auto"/>
          <w:shd w:val="clear" w:color="auto" w:fill="FFFFFF"/>
        </w:rPr>
        <w:t>)</w:t>
      </w:r>
    </w:p>
    <w:p w14:paraId="7614E1B4" w14:textId="77777777" w:rsidR="004165C2" w:rsidRPr="00BB2938" w:rsidRDefault="004165C2" w:rsidP="004165C2">
      <w:pPr>
        <w:pStyle w:val="ListParagraph"/>
        <w:spacing w:after="0" w:line="240" w:lineRule="auto"/>
        <w:ind w:left="0"/>
        <w:rPr>
          <w:rFonts w:ascii="Times New Roman" w:hAnsi="Times New Roman" w:cs="Times New Roman"/>
          <w:sz w:val="24"/>
          <w:szCs w:val="24"/>
        </w:rPr>
      </w:pPr>
    </w:p>
    <w:p w14:paraId="1A23B8D8" w14:textId="77777777" w:rsidR="004165C2" w:rsidRPr="00BB2938" w:rsidRDefault="004165C2" w:rsidP="004165C2">
      <w:pPr>
        <w:rPr>
          <w:rFonts w:ascii="Times New Roman" w:hAnsi="Times New Roman"/>
          <w:color w:val="auto"/>
        </w:rPr>
      </w:pPr>
      <w:r w:rsidRPr="00BB2938">
        <w:rPr>
          <w:rFonts w:ascii="Times New Roman" w:hAnsi="Times New Roman"/>
          <w:iCs/>
          <w:color w:val="auto"/>
        </w:rPr>
        <w:t xml:space="preserve">The League of Women Voters of New Mexico supports policies, legislation, and programs that enable a small dollar loan market that maintains access to affordable credit while safeguarding consumers. </w:t>
      </w:r>
    </w:p>
    <w:p w14:paraId="6776F315" w14:textId="77777777" w:rsidR="006A07AB"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t xml:space="preserve">The League believes that a loan is affordable if the borrower can repay the loan and cover basic expenses without borrowing again or obtaining money from another source.  Governments should be able to regulate lending in order to achieve a viable small dollar loan market that provides consumer access to affordable credit and safeguards against predatory lending.  Criminal charges and penalties for loans in default should be explicitly prohibited by New Mexico law. </w:t>
      </w:r>
    </w:p>
    <w:p w14:paraId="148DC7D1" w14:textId="77777777" w:rsidR="00D24FFB" w:rsidRDefault="00D24FFB">
      <w:pPr>
        <w:rPr>
          <w:rFonts w:ascii="Times New Roman" w:hAnsi="Times New Roman"/>
          <w:color w:val="auto"/>
        </w:rPr>
      </w:pPr>
      <w:r>
        <w:rPr>
          <w:rFonts w:ascii="Times New Roman" w:hAnsi="Times New Roman"/>
          <w:color w:val="auto"/>
        </w:rPr>
        <w:br w:type="page"/>
      </w:r>
    </w:p>
    <w:p w14:paraId="59586ACF" w14:textId="475149EC" w:rsidR="004165C2" w:rsidRPr="00BB2938" w:rsidRDefault="004165C2" w:rsidP="004165C2">
      <w:pPr>
        <w:spacing w:before="100" w:beforeAutospacing="1" w:after="100" w:afterAutospacing="1"/>
        <w:rPr>
          <w:rFonts w:ascii="Times New Roman" w:hAnsi="Times New Roman"/>
          <w:color w:val="auto"/>
        </w:rPr>
      </w:pPr>
      <w:r w:rsidRPr="00BB2938">
        <w:rPr>
          <w:rFonts w:ascii="Times New Roman" w:hAnsi="Times New Roman"/>
          <w:color w:val="auto"/>
        </w:rPr>
        <w:lastRenderedPageBreak/>
        <w:t>The League supports:</w:t>
      </w:r>
    </w:p>
    <w:p w14:paraId="30065C8B" w14:textId="77777777" w:rsidR="004165C2" w:rsidRPr="00BB2938" w:rsidRDefault="004165C2" w:rsidP="00EE7CAF">
      <w:pPr>
        <w:numPr>
          <w:ilvl w:val="0"/>
          <w:numId w:val="25"/>
        </w:numPr>
        <w:spacing w:before="100" w:beforeAutospacing="1" w:after="100" w:afterAutospacing="1"/>
        <w:contextualSpacing/>
        <w:rPr>
          <w:rFonts w:ascii="Times New Roman" w:hAnsi="Times New Roman"/>
          <w:color w:val="auto"/>
        </w:rPr>
      </w:pPr>
      <w:r w:rsidRPr="00BB2938">
        <w:rPr>
          <w:rFonts w:ascii="Times New Roman" w:hAnsi="Times New Roman"/>
          <w:color w:val="auto"/>
        </w:rPr>
        <w:t>consumer credit regulations that increase restrictions on short-term loans and require lenders to offer affordable loans;</w:t>
      </w:r>
    </w:p>
    <w:p w14:paraId="7F191610" w14:textId="77777777" w:rsidR="00066637" w:rsidRPr="00BB2938" w:rsidRDefault="004165C2" w:rsidP="00EE7CAF">
      <w:pPr>
        <w:numPr>
          <w:ilvl w:val="0"/>
          <w:numId w:val="25"/>
        </w:numPr>
        <w:spacing w:before="100" w:beforeAutospacing="1" w:after="100" w:afterAutospacing="1"/>
        <w:contextualSpacing/>
        <w:rPr>
          <w:rFonts w:ascii="Times New Roman" w:hAnsi="Times New Roman"/>
          <w:color w:val="auto"/>
        </w:rPr>
      </w:pPr>
      <w:r w:rsidRPr="00BB2938">
        <w:rPr>
          <w:rFonts w:ascii="Times New Roman" w:hAnsi="Times New Roman"/>
          <w:color w:val="auto"/>
        </w:rPr>
        <w:t>financial education measures that increase the ability of consumers to successfully use small dollar loan financial products.</w:t>
      </w:r>
    </w:p>
    <w:p w14:paraId="00704E4A" w14:textId="77777777" w:rsidR="0039481D" w:rsidRPr="00BB2938" w:rsidRDefault="0039481D" w:rsidP="004165C2">
      <w:pPr>
        <w:rPr>
          <w:rFonts w:ascii="Times New Roman" w:hAnsi="Times New Roman" w:cs="Times New Roman"/>
          <w:b/>
          <w:color w:val="auto"/>
          <w:sz w:val="28"/>
          <w:szCs w:val="28"/>
          <w:u w:val="single"/>
        </w:rPr>
      </w:pPr>
    </w:p>
    <w:p w14:paraId="6F7824B4" w14:textId="77777777" w:rsidR="004165C2" w:rsidRPr="00BB2938" w:rsidRDefault="004165C2" w:rsidP="004165C2">
      <w:pPr>
        <w:rPr>
          <w:rFonts w:ascii="Times New Roman" w:hAnsi="Times New Roman"/>
          <w:color w:val="auto"/>
        </w:rPr>
      </w:pPr>
      <w:r w:rsidRPr="004D4FC9">
        <w:rPr>
          <w:rFonts w:ascii="Times New Roman" w:hAnsi="Times New Roman" w:cs="Times New Roman"/>
          <w:b/>
          <w:color w:val="auto"/>
          <w:sz w:val="28"/>
          <w:szCs w:val="28"/>
        </w:rPr>
        <w:t>Gun Safety</w:t>
      </w:r>
      <w:r w:rsidRPr="00BB2938">
        <w:rPr>
          <w:rFonts w:ascii="Times New Roman" w:hAnsi="Times New Roman" w:cs="Times New Roman"/>
          <w:color w:val="auto"/>
        </w:rPr>
        <w:t xml:space="preserve"> (</w:t>
      </w:r>
      <w:r w:rsidRPr="00BB2938">
        <w:rPr>
          <w:rFonts w:ascii="Times New Roman" w:hAnsi="Times New Roman" w:cs="Times New Roman"/>
          <w:color w:val="auto"/>
          <w:shd w:val="clear" w:color="auto" w:fill="FFFFFF"/>
        </w:rPr>
        <w:t>LWVUS position on Gun Control in brief, revised 2019</w:t>
      </w:r>
      <w:r w:rsidRPr="00BB2938">
        <w:rPr>
          <w:rFonts w:ascii="Times New Roman" w:hAnsi="Times New Roman" w:cs="Times New Roman"/>
          <w:color w:val="auto"/>
        </w:rPr>
        <w:t>)</w:t>
      </w:r>
    </w:p>
    <w:p w14:paraId="6F24F397" w14:textId="77777777" w:rsidR="004165C2" w:rsidRPr="00BB2938" w:rsidRDefault="004165C2" w:rsidP="004165C2">
      <w:pPr>
        <w:widowControl w:val="0"/>
        <w:autoSpaceDE w:val="0"/>
        <w:autoSpaceDN w:val="0"/>
        <w:adjustRightInd w:val="0"/>
        <w:rPr>
          <w:rFonts w:ascii="Times New Roman" w:hAnsi="Times New Roman"/>
          <w:color w:val="auto"/>
        </w:rPr>
      </w:pPr>
    </w:p>
    <w:p w14:paraId="77A1EA4D" w14:textId="77777777" w:rsidR="004165C2" w:rsidRPr="00BB2938" w:rsidRDefault="004165C2" w:rsidP="004165C2">
      <w:pPr>
        <w:widowControl w:val="0"/>
        <w:autoSpaceDE w:val="0"/>
        <w:autoSpaceDN w:val="0"/>
        <w:adjustRightInd w:val="0"/>
        <w:rPr>
          <w:rFonts w:ascii="Times New Roman" w:hAnsi="Times New Roman"/>
          <w:color w:val="auto"/>
        </w:rPr>
      </w:pPr>
      <w:r w:rsidRPr="00BB2938">
        <w:rPr>
          <w:rFonts w:ascii="Times New Roman" w:hAnsi="Times New Roman"/>
          <w:color w:val="auto"/>
        </w:rPr>
        <w:t>The LW</w:t>
      </w:r>
      <w:r w:rsidR="00772CAC" w:rsidRPr="00BB2938">
        <w:rPr>
          <w:rFonts w:ascii="Times New Roman" w:hAnsi="Times New Roman"/>
          <w:color w:val="auto"/>
        </w:rPr>
        <w:t>VNM</w:t>
      </w:r>
      <w:r w:rsidRPr="00BB2938">
        <w:rPr>
          <w:rFonts w:ascii="Times New Roman" w:hAnsi="Times New Roman"/>
          <w:color w:val="auto"/>
        </w:rPr>
        <w:t xml:space="preserve"> supports regulation of firearms for public safety.</w:t>
      </w:r>
    </w:p>
    <w:p w14:paraId="19A69552" w14:textId="77777777" w:rsidR="004165C2" w:rsidRPr="00BB2938" w:rsidRDefault="004165C2" w:rsidP="004165C2">
      <w:pPr>
        <w:pStyle w:val="NormalWeb"/>
      </w:pPr>
      <w:r w:rsidRPr="004D4FC9">
        <w:rPr>
          <w:b/>
          <w:bCs/>
          <w:sz w:val="28"/>
          <w:szCs w:val="28"/>
        </w:rPr>
        <w:t>Health Care</w:t>
      </w:r>
      <w:r w:rsidRPr="00BB2938">
        <w:t xml:space="preserve"> (Adopted 1991; revised 1993, 2005, 2007, 2017, 2019)</w:t>
      </w:r>
    </w:p>
    <w:p w14:paraId="26BB1C52" w14:textId="77777777" w:rsidR="004165C2" w:rsidRPr="00BB2938" w:rsidRDefault="004165C2" w:rsidP="004165C2">
      <w:pPr>
        <w:pStyle w:val="NormalWeb"/>
      </w:pPr>
      <w:r w:rsidRPr="00BB2938">
        <w:t xml:space="preserve">The League of Women Voters of New Mexico supports a health care system that provides a comprehensive level of health care for New Mexico residents and recognizes the need for efficient management of health care costs. </w:t>
      </w:r>
    </w:p>
    <w:p w14:paraId="733A2BBC" w14:textId="77777777" w:rsidR="004165C2" w:rsidRPr="00BB2938" w:rsidRDefault="004165C2" w:rsidP="004165C2">
      <w:pPr>
        <w:pStyle w:val="NormalWeb"/>
        <w:rPr>
          <w:i/>
        </w:rPr>
      </w:pPr>
      <w:r w:rsidRPr="00BB2938">
        <w:t xml:space="preserve">The League of Women Voters of </w:t>
      </w:r>
      <w:r w:rsidR="00275713">
        <w:t>New Mexico</w:t>
      </w:r>
      <w:r w:rsidRPr="00BB2938">
        <w:t xml:space="preserve"> believes that public policy in a pluralistic society must affirm the constitutional right of privacy of the individual to make reproductive choices</w:t>
      </w:r>
      <w:r w:rsidRPr="00BB2938">
        <w:rPr>
          <w:i/>
        </w:rPr>
        <w:t xml:space="preserve">. </w:t>
      </w:r>
    </w:p>
    <w:p w14:paraId="19ACC31C" w14:textId="77777777" w:rsidR="004165C2" w:rsidRPr="00BB2938" w:rsidRDefault="004165C2" w:rsidP="004165C2">
      <w:pPr>
        <w:pStyle w:val="NormalWeb"/>
      </w:pPr>
      <w:r w:rsidRPr="00BB2938">
        <w:t>Every New Mexico resident should have a comprehensive level of health care. The League favors a national health insurance plan, but until one is in place, the League supports expansion of state and federal plans. (Revised and adopted 2005.)</w:t>
      </w:r>
    </w:p>
    <w:p w14:paraId="13C5CDBC" w14:textId="77777777" w:rsidR="004165C2" w:rsidRPr="00BB2938" w:rsidRDefault="004165C2" w:rsidP="004165C2">
      <w:pPr>
        <w:pStyle w:val="NormalWeb"/>
      </w:pPr>
      <w:r w:rsidRPr="00BB2938">
        <w:t>LWVNM believes that any health system implemented should have the following:</w:t>
      </w:r>
    </w:p>
    <w:p w14:paraId="2672607E" w14:textId="77777777" w:rsidR="004165C2" w:rsidRPr="00BB2938" w:rsidRDefault="004165C2" w:rsidP="00EE7CAF">
      <w:pPr>
        <w:pStyle w:val="NormalWeb"/>
        <w:numPr>
          <w:ilvl w:val="0"/>
          <w:numId w:val="22"/>
        </w:numPr>
        <w:spacing w:before="0" w:beforeAutospacing="0" w:after="0" w:afterAutospacing="0"/>
        <w:rPr>
          <w:iCs/>
        </w:rPr>
      </w:pPr>
      <w:r w:rsidRPr="00BB2938">
        <w:t>Quality health coverage for all New Mexicans: Every New Mexican should have full health care coverage, a benefit package that is at least equal to the best plan offered to state employees, and access to the services covered. Participation should be mandatory. Pre-existing conditions should not be excluded from coverage.</w:t>
      </w:r>
    </w:p>
    <w:p w14:paraId="0CEC8849" w14:textId="77777777" w:rsidR="004165C2" w:rsidRPr="00BB2938" w:rsidRDefault="004165C2" w:rsidP="00EE7CAF">
      <w:pPr>
        <w:pStyle w:val="NormalWeb"/>
        <w:numPr>
          <w:ilvl w:val="0"/>
          <w:numId w:val="22"/>
        </w:numPr>
        <w:spacing w:before="0" w:beforeAutospacing="0" w:after="0" w:afterAutospacing="0"/>
        <w:rPr>
          <w:iCs/>
        </w:rPr>
      </w:pPr>
      <w:r w:rsidRPr="00BB2938">
        <w:rPr>
          <w:iCs/>
        </w:rPr>
        <w:t xml:space="preserve">“Seamless” coverage and continuity of care, to the extent possible, regardless of changes in life circumstances such as change in employment, marital status, financial status, or health status. </w:t>
      </w:r>
    </w:p>
    <w:p w14:paraId="69350912" w14:textId="77777777" w:rsidR="004165C2" w:rsidRPr="00BB2938" w:rsidRDefault="004165C2" w:rsidP="00EE7CAF">
      <w:pPr>
        <w:pStyle w:val="NormalWeb"/>
        <w:numPr>
          <w:ilvl w:val="0"/>
          <w:numId w:val="22"/>
        </w:numPr>
        <w:spacing w:before="0" w:beforeAutospacing="0" w:after="0" w:afterAutospacing="0"/>
      </w:pPr>
      <w:r w:rsidRPr="00BB2938">
        <w:t>Effective cost management: Cost management should increase the health care benefits that accrue to patients from any given level of spending. Cost and pricing data from private and government sources should be transparent.</w:t>
      </w:r>
    </w:p>
    <w:p w14:paraId="32A9EC5A" w14:textId="77777777" w:rsidR="00DC34E0" w:rsidRPr="00BB2938" w:rsidRDefault="004165C2" w:rsidP="00EE7CAF">
      <w:pPr>
        <w:pStyle w:val="NormalWeb"/>
        <w:numPr>
          <w:ilvl w:val="0"/>
          <w:numId w:val="22"/>
        </w:numPr>
        <w:spacing w:before="0" w:beforeAutospacing="0" w:after="0" w:afterAutospacing="0"/>
      </w:pPr>
      <w:r w:rsidRPr="00BB2938">
        <w:t>Improvement of health care quality and safety: A comprehensive effort to improve the quality and safety of health care in New Mexico should be launched and sustained, with dramatically increased public funding.</w:t>
      </w:r>
    </w:p>
    <w:p w14:paraId="3BDD195A" w14:textId="77777777" w:rsidR="004165C2" w:rsidRPr="00BB2938" w:rsidRDefault="004165C2" w:rsidP="00EE7CAF">
      <w:pPr>
        <w:pStyle w:val="NormalWeb"/>
        <w:numPr>
          <w:ilvl w:val="0"/>
          <w:numId w:val="22"/>
        </w:numPr>
        <w:spacing w:before="0" w:beforeAutospacing="0" w:after="0" w:afterAutospacing="0"/>
      </w:pPr>
      <w:r w:rsidRPr="00BB2938">
        <w:t>Equitable funding: Reform should seek to reduce or eliminate cost-shifting across categories of insurance programs and payers, both public and private, and to make the distribution of financial burdens more equitable. Billing should be comprehensible and transparent.</w:t>
      </w:r>
    </w:p>
    <w:p w14:paraId="2C2277AD" w14:textId="77777777" w:rsidR="004165C2" w:rsidRPr="00BB2938" w:rsidRDefault="004165C2" w:rsidP="00EE7CAF">
      <w:pPr>
        <w:pStyle w:val="NormalWeb"/>
        <w:numPr>
          <w:ilvl w:val="0"/>
          <w:numId w:val="22"/>
        </w:numPr>
        <w:spacing w:before="0" w:beforeAutospacing="0" w:after="0" w:afterAutospacing="0"/>
        <w:rPr>
          <w:iCs/>
        </w:rPr>
      </w:pPr>
      <w:r w:rsidRPr="00BB2938">
        <w:rPr>
          <w:iCs/>
        </w:rPr>
        <w:t>No one should be forced into poverty because of medical needs.</w:t>
      </w:r>
    </w:p>
    <w:p w14:paraId="4155E37E" w14:textId="77777777" w:rsidR="004165C2" w:rsidRPr="00BB2938" w:rsidRDefault="004165C2" w:rsidP="00EE7CAF">
      <w:pPr>
        <w:pStyle w:val="NormalWeb"/>
        <w:numPr>
          <w:ilvl w:val="0"/>
          <w:numId w:val="22"/>
        </w:numPr>
        <w:spacing w:before="0" w:beforeAutospacing="0" w:after="0" w:afterAutospacing="0"/>
      </w:pPr>
      <w:r w:rsidRPr="00BB2938">
        <w:t>Simplified administration: Reform should include the development of standardized forms, minimization of complicated co-pays/deductibles, and assurances of timely payment to provider. (Adopted 2007.)</w:t>
      </w:r>
    </w:p>
    <w:p w14:paraId="170522BB" w14:textId="77777777" w:rsidR="00B16736" w:rsidRDefault="00B16736" w:rsidP="00A07408">
      <w:pPr>
        <w:rPr>
          <w:rFonts w:ascii="Times New Roman" w:hAnsi="Times New Roman"/>
          <w:b/>
          <w:color w:val="auto"/>
        </w:rPr>
      </w:pPr>
    </w:p>
    <w:p w14:paraId="4B452EE4" w14:textId="77777777" w:rsidR="00D24FFB" w:rsidRDefault="00D24FFB">
      <w:pPr>
        <w:rPr>
          <w:rFonts w:ascii="Times New Roman" w:hAnsi="Times New Roman"/>
          <w:b/>
          <w:color w:val="auto"/>
        </w:rPr>
      </w:pPr>
      <w:r>
        <w:rPr>
          <w:rFonts w:ascii="Times New Roman" w:hAnsi="Times New Roman"/>
          <w:b/>
          <w:color w:val="auto"/>
        </w:rPr>
        <w:br w:type="page"/>
      </w:r>
    </w:p>
    <w:p w14:paraId="3B121E20" w14:textId="1E3751AD" w:rsidR="004165C2" w:rsidRPr="00BB2938" w:rsidRDefault="004165C2" w:rsidP="00A07408">
      <w:pPr>
        <w:rPr>
          <w:rFonts w:ascii="Times New Roman" w:hAnsi="Times New Roman"/>
          <w:i/>
          <w:color w:val="auto"/>
        </w:rPr>
      </w:pPr>
      <w:r w:rsidRPr="00BB2938">
        <w:rPr>
          <w:rFonts w:ascii="Times New Roman" w:hAnsi="Times New Roman"/>
          <w:b/>
          <w:color w:val="auto"/>
        </w:rPr>
        <w:lastRenderedPageBreak/>
        <w:t xml:space="preserve">Death with Dignity </w:t>
      </w:r>
      <w:r w:rsidRPr="00BB2938">
        <w:rPr>
          <w:rFonts w:ascii="Times New Roman" w:hAnsi="Times New Roman"/>
          <w:color w:val="auto"/>
        </w:rPr>
        <w:t>(Adopted 2017)</w:t>
      </w:r>
    </w:p>
    <w:p w14:paraId="411A8253" w14:textId="77777777" w:rsidR="004165C2" w:rsidRPr="00BB2938" w:rsidRDefault="004165C2" w:rsidP="00066637">
      <w:pPr>
        <w:spacing w:before="100" w:beforeAutospacing="1" w:after="100" w:afterAutospacing="1"/>
        <w:contextualSpacing/>
        <w:rPr>
          <w:rFonts w:ascii="Times New Roman" w:hAnsi="Times New Roman" w:cs="Times New Roman"/>
          <w:b/>
          <w:bCs/>
          <w:iCs/>
          <w:color w:val="auto"/>
        </w:rPr>
      </w:pPr>
      <w:r w:rsidRPr="00BB2938">
        <w:rPr>
          <w:rFonts w:ascii="Times New Roman" w:hAnsi="Times New Roman" w:cs="Times New Roman"/>
          <w:bCs/>
          <w:iCs/>
          <w:color w:val="auto"/>
        </w:rPr>
        <w:t xml:space="preserve">The League of Women Voters of New Mexico believes:     </w:t>
      </w:r>
    </w:p>
    <w:p w14:paraId="310675AE" w14:textId="77777777" w:rsidR="004165C2" w:rsidRPr="00BB2938" w:rsidRDefault="004165C2" w:rsidP="00EE7CAF">
      <w:pPr>
        <w:pStyle w:val="ListParagraph"/>
        <w:numPr>
          <w:ilvl w:val="0"/>
          <w:numId w:val="28"/>
        </w:numPr>
        <w:spacing w:after="0" w:line="240" w:lineRule="auto"/>
        <w:rPr>
          <w:rFonts w:ascii="Times New Roman" w:eastAsia="Times New Roman" w:hAnsi="Times New Roman" w:cs="Times New Roman"/>
          <w:bCs/>
          <w:iCs/>
          <w:sz w:val="24"/>
          <w:szCs w:val="24"/>
        </w:rPr>
      </w:pPr>
      <w:r w:rsidRPr="00BB2938">
        <w:rPr>
          <w:rFonts w:ascii="Times New Roman" w:eastAsia="Times New Roman" w:hAnsi="Times New Roman" w:cs="Times New Roman"/>
          <w:bCs/>
          <w:iCs/>
          <w:sz w:val="24"/>
          <w:szCs w:val="24"/>
        </w:rPr>
        <w:t>State laws should grant the option for terminally ill people to request medical assistance from a licensed physician to end their lives;</w:t>
      </w:r>
    </w:p>
    <w:p w14:paraId="5FDD71A5" w14:textId="77777777" w:rsidR="004165C2" w:rsidRPr="00BB2938" w:rsidRDefault="004165C2" w:rsidP="00EE7CAF">
      <w:pPr>
        <w:pStyle w:val="NormalWeb"/>
        <w:numPr>
          <w:ilvl w:val="0"/>
          <w:numId w:val="28"/>
        </w:numPr>
        <w:spacing w:before="0" w:after="0" w:line="240" w:lineRule="exact"/>
        <w:textAlignment w:val="baseline"/>
      </w:pPr>
      <w:r w:rsidRPr="00BB2938">
        <w:rPr>
          <w:bCs/>
          <w:iCs/>
        </w:rPr>
        <w:t>Such legislation should provide safeguards against abuse for the dying and/or medical personnel.</w:t>
      </w:r>
    </w:p>
    <w:p w14:paraId="4D5DB430" w14:textId="77777777" w:rsidR="004165C2" w:rsidRPr="00BB2938" w:rsidRDefault="004165C2" w:rsidP="00A07408">
      <w:pPr>
        <w:pStyle w:val="MediumGrid21"/>
        <w:rPr>
          <w:b/>
        </w:rPr>
      </w:pPr>
      <w:r w:rsidRPr="00BB2938">
        <w:rPr>
          <w:b/>
        </w:rPr>
        <w:t xml:space="preserve">Mental Health </w:t>
      </w:r>
      <w:r w:rsidRPr="00BB2938">
        <w:t>(Adopted 2013)</w:t>
      </w:r>
    </w:p>
    <w:p w14:paraId="1ED668D6" w14:textId="77777777" w:rsidR="004165C2" w:rsidRPr="00BB2938" w:rsidRDefault="004165C2" w:rsidP="004165C2">
      <w:pPr>
        <w:shd w:val="clear" w:color="auto" w:fill="FFFFFF"/>
        <w:rPr>
          <w:rFonts w:ascii="Times New Roman" w:hAnsi="Times New Roman" w:cs="Times New Roman"/>
          <w:color w:val="auto"/>
        </w:rPr>
      </w:pPr>
      <w:r w:rsidRPr="00BB2938">
        <w:rPr>
          <w:rFonts w:ascii="Times New Roman" w:hAnsi="Times New Roman" w:cs="Times New Roman"/>
          <w:color w:val="auto"/>
        </w:rPr>
        <w:t>The League of Women Voters of New Mexico (LWVNM) expects state and local governments to support an adequately funded mental health care system that provides comprehensive services to the acutely, chronically and seriously mentally ill of all ages; maintains optimal mental health services for all clients; places emphasis on meeting the needs of children; offers mental health services for the homeless; seeks additional funds for preventive services; implements a master plan to integrate services; raises awareness of critical unmet needs; and emphasizes case management.</w:t>
      </w:r>
    </w:p>
    <w:p w14:paraId="22809397" w14:textId="77777777" w:rsidR="004165C2" w:rsidRPr="00BB2938" w:rsidRDefault="004165C2" w:rsidP="004165C2">
      <w:pPr>
        <w:shd w:val="clear" w:color="auto" w:fill="FFFFFF"/>
        <w:rPr>
          <w:rFonts w:ascii="Times New Roman" w:hAnsi="Times New Roman" w:cs="Times New Roman"/>
          <w:color w:val="auto"/>
        </w:rPr>
      </w:pPr>
    </w:p>
    <w:p w14:paraId="39AAC406" w14:textId="77777777" w:rsidR="004165C2" w:rsidRPr="00BB2938" w:rsidRDefault="004165C2" w:rsidP="004165C2">
      <w:pPr>
        <w:shd w:val="clear" w:color="auto" w:fill="FFFFFF"/>
        <w:spacing w:after="240"/>
        <w:rPr>
          <w:rFonts w:ascii="Times New Roman" w:hAnsi="Times New Roman" w:cs="Times New Roman"/>
          <w:color w:val="auto"/>
        </w:rPr>
      </w:pPr>
      <w:r w:rsidRPr="00BB2938">
        <w:rPr>
          <w:rFonts w:ascii="Times New Roman" w:hAnsi="Times New Roman" w:cs="Times New Roman"/>
          <w:color w:val="auto"/>
        </w:rPr>
        <w:t>LWVNM specifically supports:</w:t>
      </w:r>
    </w:p>
    <w:p w14:paraId="672EEE8C" w14:textId="77777777" w:rsidR="004165C2" w:rsidRPr="00BB2938" w:rsidRDefault="004165C2" w:rsidP="004165C2">
      <w:pPr>
        <w:numPr>
          <w:ilvl w:val="0"/>
          <w:numId w:val="5"/>
        </w:numPr>
        <w:shd w:val="clear" w:color="auto" w:fill="FFFFFF"/>
        <w:ind w:left="400" w:hanging="130"/>
        <w:rPr>
          <w:rFonts w:ascii="Times New Roman" w:hAnsi="Times New Roman" w:cs="Times New Roman"/>
          <w:color w:val="auto"/>
        </w:rPr>
      </w:pPr>
      <w:r w:rsidRPr="00BB2938">
        <w:rPr>
          <w:rFonts w:ascii="Times New Roman" w:hAnsi="Times New Roman" w:cs="Times New Roman"/>
          <w:color w:val="auto"/>
        </w:rPr>
        <w:t xml:space="preserve">Adequately funded mental health care systems that: </w:t>
      </w:r>
    </w:p>
    <w:p w14:paraId="0E825EEF" w14:textId="77777777" w:rsidR="004165C2" w:rsidRPr="00BB2938" w:rsidRDefault="004165C2" w:rsidP="00EE7CAF">
      <w:pPr>
        <w:numPr>
          <w:ilvl w:val="2"/>
          <w:numId w:val="36"/>
        </w:numPr>
        <w:shd w:val="clear" w:color="auto" w:fill="FFFFFF"/>
        <w:rPr>
          <w:rFonts w:ascii="Times New Roman" w:hAnsi="Times New Roman" w:cs="Times New Roman"/>
          <w:color w:val="auto"/>
        </w:rPr>
      </w:pPr>
      <w:r w:rsidRPr="00BB2938">
        <w:rPr>
          <w:rFonts w:ascii="Times New Roman" w:hAnsi="Times New Roman" w:cs="Times New Roman"/>
          <w:color w:val="auto"/>
        </w:rPr>
        <w:t>provide comprehensive services to the acutely, chronically and seriously mentally ill of all ages;</w:t>
      </w:r>
    </w:p>
    <w:p w14:paraId="3A80A3C8" w14:textId="77777777" w:rsidR="004165C2" w:rsidRPr="00BB2938" w:rsidRDefault="004165C2" w:rsidP="00EE7CAF">
      <w:pPr>
        <w:numPr>
          <w:ilvl w:val="2"/>
          <w:numId w:val="36"/>
        </w:numPr>
        <w:shd w:val="clear" w:color="auto" w:fill="FFFFFF"/>
        <w:rPr>
          <w:rFonts w:ascii="Times New Roman" w:hAnsi="Times New Roman" w:cs="Times New Roman"/>
          <w:color w:val="auto"/>
        </w:rPr>
      </w:pPr>
      <w:r w:rsidRPr="00BB2938">
        <w:rPr>
          <w:rFonts w:ascii="Times New Roman" w:hAnsi="Times New Roman" w:cs="Times New Roman"/>
          <w:color w:val="auto"/>
        </w:rPr>
        <w:t>place emphasis on meeting the needs of children;</w:t>
      </w:r>
    </w:p>
    <w:p w14:paraId="741808E5" w14:textId="77777777" w:rsidR="004165C2" w:rsidRPr="00BB2938" w:rsidRDefault="004165C2" w:rsidP="00EE7CAF">
      <w:pPr>
        <w:numPr>
          <w:ilvl w:val="2"/>
          <w:numId w:val="36"/>
        </w:numPr>
        <w:shd w:val="clear" w:color="auto" w:fill="FFFFFF"/>
        <w:rPr>
          <w:rFonts w:ascii="Times New Roman" w:hAnsi="Times New Roman" w:cs="Times New Roman"/>
          <w:color w:val="auto"/>
        </w:rPr>
      </w:pPr>
      <w:r w:rsidRPr="00BB2938">
        <w:rPr>
          <w:rFonts w:ascii="Times New Roman" w:hAnsi="Times New Roman" w:cs="Times New Roman"/>
          <w:color w:val="auto"/>
        </w:rPr>
        <w:t>seek additional funds to provide preventive services;</w:t>
      </w:r>
    </w:p>
    <w:p w14:paraId="591A1FD8" w14:textId="77777777" w:rsidR="004165C2" w:rsidRPr="00BB2938" w:rsidRDefault="004165C2" w:rsidP="00EE7CAF">
      <w:pPr>
        <w:numPr>
          <w:ilvl w:val="2"/>
          <w:numId w:val="36"/>
        </w:numPr>
        <w:shd w:val="clear" w:color="auto" w:fill="FFFFFF"/>
        <w:rPr>
          <w:rFonts w:ascii="Times New Roman" w:hAnsi="Times New Roman" w:cs="Times New Roman"/>
          <w:color w:val="auto"/>
        </w:rPr>
      </w:pPr>
      <w:r w:rsidRPr="00BB2938">
        <w:rPr>
          <w:rFonts w:ascii="Times New Roman" w:hAnsi="Times New Roman" w:cs="Times New Roman"/>
          <w:color w:val="auto"/>
        </w:rPr>
        <w:t>offer mental health services for the homeless;</w:t>
      </w:r>
    </w:p>
    <w:p w14:paraId="5A44759D" w14:textId="77777777" w:rsidR="004165C2" w:rsidRPr="00BB2938" w:rsidRDefault="004165C2" w:rsidP="00EE7CAF">
      <w:pPr>
        <w:numPr>
          <w:ilvl w:val="2"/>
          <w:numId w:val="36"/>
        </w:numPr>
        <w:shd w:val="clear" w:color="auto" w:fill="FFFFFF"/>
        <w:rPr>
          <w:rFonts w:ascii="Times New Roman" w:hAnsi="Times New Roman" w:cs="Times New Roman"/>
          <w:color w:val="auto"/>
        </w:rPr>
      </w:pPr>
      <w:r w:rsidRPr="00BB2938">
        <w:rPr>
          <w:rFonts w:ascii="Times New Roman" w:hAnsi="Times New Roman" w:cs="Times New Roman"/>
          <w:color w:val="auto"/>
        </w:rPr>
        <w:t>maintain optimum mental health services for all clients.</w:t>
      </w:r>
    </w:p>
    <w:p w14:paraId="0F60E134" w14:textId="77777777" w:rsidR="004165C2" w:rsidRPr="00BB2938" w:rsidRDefault="004165C2" w:rsidP="004165C2">
      <w:pPr>
        <w:numPr>
          <w:ilvl w:val="0"/>
          <w:numId w:val="5"/>
        </w:numPr>
        <w:shd w:val="clear" w:color="auto" w:fill="FFFFFF"/>
        <w:ind w:left="400" w:hanging="130"/>
        <w:rPr>
          <w:rFonts w:ascii="Times New Roman" w:hAnsi="Times New Roman" w:cs="Times New Roman"/>
          <w:color w:val="auto"/>
        </w:rPr>
      </w:pPr>
      <w:r w:rsidRPr="00BB2938">
        <w:rPr>
          <w:rFonts w:ascii="Times New Roman" w:hAnsi="Times New Roman" w:cs="Times New Roman"/>
          <w:color w:val="auto"/>
        </w:rPr>
        <w:t xml:space="preserve">Implementation of a master plan that: </w:t>
      </w:r>
    </w:p>
    <w:p w14:paraId="12AC4137" w14:textId="77777777" w:rsidR="004165C2" w:rsidRPr="00BB2938" w:rsidRDefault="004165C2" w:rsidP="00EE7CAF">
      <w:pPr>
        <w:numPr>
          <w:ilvl w:val="2"/>
          <w:numId w:val="37"/>
        </w:numPr>
        <w:shd w:val="clear" w:color="auto" w:fill="FFFFFF"/>
        <w:rPr>
          <w:rFonts w:ascii="Times New Roman" w:hAnsi="Times New Roman" w:cs="Times New Roman"/>
          <w:color w:val="auto"/>
        </w:rPr>
      </w:pPr>
      <w:r w:rsidRPr="00BB2938">
        <w:rPr>
          <w:rFonts w:ascii="Times New Roman" w:hAnsi="Times New Roman" w:cs="Times New Roman"/>
          <w:color w:val="auto"/>
        </w:rPr>
        <w:t xml:space="preserve">ensures that there will be a network of integrated services, clearly defined and consistent with a community support model; </w:t>
      </w:r>
    </w:p>
    <w:p w14:paraId="754E8CBB" w14:textId="77777777" w:rsidR="004165C2" w:rsidRPr="00BB2938" w:rsidRDefault="004165C2" w:rsidP="00EE7CAF">
      <w:pPr>
        <w:numPr>
          <w:ilvl w:val="2"/>
          <w:numId w:val="37"/>
        </w:numPr>
        <w:shd w:val="clear" w:color="auto" w:fill="FFFFFF"/>
        <w:rPr>
          <w:rFonts w:ascii="Times New Roman" w:hAnsi="Times New Roman" w:cs="Times New Roman"/>
          <w:color w:val="auto"/>
        </w:rPr>
      </w:pPr>
      <w:r w:rsidRPr="00BB2938">
        <w:rPr>
          <w:rFonts w:ascii="Times New Roman" w:hAnsi="Times New Roman" w:cs="Times New Roman"/>
          <w:color w:val="auto"/>
        </w:rPr>
        <w:t xml:space="preserve">advocates an awareness of and concern about the critical unmet needs; </w:t>
      </w:r>
    </w:p>
    <w:p w14:paraId="6179D326" w14:textId="77777777" w:rsidR="004165C2" w:rsidRPr="00BB2938" w:rsidRDefault="004165C2" w:rsidP="00EE7CAF">
      <w:pPr>
        <w:numPr>
          <w:ilvl w:val="2"/>
          <w:numId w:val="37"/>
        </w:numPr>
        <w:shd w:val="clear" w:color="auto" w:fill="FFFFFF"/>
        <w:rPr>
          <w:rFonts w:ascii="Times New Roman" w:hAnsi="Times New Roman" w:cs="Times New Roman"/>
          <w:color w:val="auto"/>
        </w:rPr>
      </w:pPr>
      <w:r w:rsidRPr="00BB2938">
        <w:rPr>
          <w:rFonts w:ascii="Times New Roman" w:hAnsi="Times New Roman" w:cs="Times New Roman"/>
          <w:color w:val="auto"/>
        </w:rPr>
        <w:t xml:space="preserve">emphasizes case management that includes assistance with housing, financial entitlements, rehabilitative and vocational programs. </w:t>
      </w:r>
    </w:p>
    <w:p w14:paraId="19A64454" w14:textId="77777777" w:rsidR="004165C2" w:rsidRPr="00BB2938" w:rsidRDefault="004165C2" w:rsidP="004165C2">
      <w:pPr>
        <w:numPr>
          <w:ilvl w:val="0"/>
          <w:numId w:val="5"/>
        </w:numPr>
        <w:shd w:val="clear" w:color="auto" w:fill="FFFFFF"/>
        <w:ind w:left="400" w:hanging="130"/>
        <w:rPr>
          <w:rFonts w:ascii="Times New Roman" w:hAnsi="Times New Roman" w:cs="Times New Roman"/>
          <w:color w:val="auto"/>
        </w:rPr>
      </w:pPr>
      <w:r w:rsidRPr="00BB2938">
        <w:rPr>
          <w:rFonts w:ascii="Times New Roman" w:hAnsi="Times New Roman" w:cs="Times New Roman"/>
          <w:color w:val="auto"/>
        </w:rPr>
        <w:t xml:space="preserve">Centers for the seriously and chronically mentally ill apart from the county system. </w:t>
      </w:r>
    </w:p>
    <w:p w14:paraId="1A981718" w14:textId="77777777" w:rsidR="004165C2" w:rsidRPr="00BB2938" w:rsidRDefault="004165C2" w:rsidP="004165C2">
      <w:pPr>
        <w:numPr>
          <w:ilvl w:val="0"/>
          <w:numId w:val="5"/>
        </w:numPr>
        <w:shd w:val="clear" w:color="auto" w:fill="FFFFFF"/>
        <w:ind w:hanging="450"/>
        <w:rPr>
          <w:rFonts w:ascii="Times New Roman" w:hAnsi="Times New Roman" w:cs="Times New Roman"/>
          <w:color w:val="auto"/>
        </w:rPr>
      </w:pPr>
      <w:r w:rsidRPr="00BB2938">
        <w:rPr>
          <w:rFonts w:ascii="Times New Roman" w:hAnsi="Times New Roman" w:cs="Times New Roman"/>
          <w:color w:val="auto"/>
        </w:rPr>
        <w:t xml:space="preserve">Regulations that provide an adequate length of time for evaluation and treatment of involuntary holds. </w:t>
      </w:r>
    </w:p>
    <w:p w14:paraId="57BABF9F" w14:textId="77777777" w:rsidR="004165C2" w:rsidRPr="00BB2938" w:rsidRDefault="004165C2" w:rsidP="00CF1379">
      <w:pPr>
        <w:numPr>
          <w:ilvl w:val="0"/>
          <w:numId w:val="5"/>
        </w:numPr>
        <w:shd w:val="clear" w:color="auto" w:fill="FFFFFF"/>
        <w:ind w:left="400" w:hanging="130"/>
        <w:rPr>
          <w:rFonts w:ascii="Times New Roman" w:hAnsi="Times New Roman" w:cs="Times New Roman"/>
          <w:color w:val="auto"/>
        </w:rPr>
      </w:pPr>
      <w:r w:rsidRPr="00BB2938">
        <w:rPr>
          <w:rFonts w:ascii="Times New Roman" w:hAnsi="Times New Roman" w:cs="Times New Roman"/>
          <w:color w:val="auto"/>
        </w:rPr>
        <w:t>Model mandatory outpatient care programs with adequate supervisory staff.</w:t>
      </w:r>
    </w:p>
    <w:p w14:paraId="325610AD" w14:textId="77777777" w:rsidR="00AF1D0C" w:rsidRDefault="00AF1D0C" w:rsidP="00AF1D0C">
      <w:pPr>
        <w:pStyle w:val="Heading4"/>
        <w:spacing w:before="150"/>
        <w:rPr>
          <w:rFonts w:ascii="-webkit-standard" w:hAnsi="-webkit-standard"/>
          <w:color w:val="000000"/>
        </w:rPr>
      </w:pPr>
      <w:bookmarkStart w:id="2" w:name="reproductivehealth"/>
      <w:r w:rsidRPr="00AF1D0C">
        <w:rPr>
          <w:rFonts w:ascii="Times New Roman" w:eastAsia="Arial" w:hAnsi="Times New Roman" w:cs="Times New Roman"/>
          <w:b/>
          <w:i w:val="0"/>
          <w:iCs w:val="0"/>
          <w:color w:val="auto"/>
          <w:lang w:eastAsia="ar-SA"/>
        </w:rPr>
        <w:t>Reproductive Health</w:t>
      </w:r>
      <w:r>
        <w:rPr>
          <w:rFonts w:ascii="Times New Roman" w:eastAsia="Arial" w:hAnsi="Times New Roman" w:cs="Times New Roman"/>
          <w:b/>
          <w:i w:val="0"/>
          <w:iCs w:val="0"/>
          <w:color w:val="auto"/>
          <w:lang w:eastAsia="ar-SA"/>
        </w:rPr>
        <w:t xml:space="preserve"> </w:t>
      </w:r>
      <w:r w:rsidRPr="006A07AB">
        <w:rPr>
          <w:rFonts w:ascii="-webkit-standard" w:hAnsi="-webkit-standard"/>
          <w:i w:val="0"/>
          <w:color w:val="000000"/>
        </w:rPr>
        <w:t>(Adopted 2019)</w:t>
      </w:r>
    </w:p>
    <w:p w14:paraId="2ACA957D" w14:textId="77777777" w:rsidR="00AF1D0C" w:rsidRPr="00AF1D0C" w:rsidRDefault="00AF1D0C" w:rsidP="00AF1D0C">
      <w:pPr>
        <w:pStyle w:val="Heading4"/>
        <w:spacing w:before="0"/>
        <w:rPr>
          <w:rFonts w:ascii="-webkit-standard" w:eastAsia="Times New Roman" w:hAnsi="-webkit-standard" w:cs="Times New Roman"/>
          <w:i w:val="0"/>
          <w:iCs w:val="0"/>
          <w:color w:val="000000"/>
        </w:rPr>
      </w:pPr>
      <w:r w:rsidRPr="00AF1D0C">
        <w:rPr>
          <w:rFonts w:ascii="-webkit-standard" w:eastAsia="Times New Roman" w:hAnsi="-webkit-standard" w:cs="Times New Roman"/>
          <w:i w:val="0"/>
          <w:iCs w:val="0"/>
          <w:color w:val="000000"/>
        </w:rPr>
        <w:t>The League of Women Voters of New Mexico supports every woman’s right to access affordable, high-quality reproductive health care, including access to abortion services and birth control.</w:t>
      </w:r>
    </w:p>
    <w:p w14:paraId="38D5B1AE" w14:textId="77777777" w:rsidR="00292C79" w:rsidRDefault="00292C79" w:rsidP="00292C79">
      <w:pPr>
        <w:pStyle w:val="NormalWeb"/>
        <w:spacing w:before="0" w:beforeAutospacing="0" w:after="0" w:afterAutospacing="0"/>
        <w:rPr>
          <w:rFonts w:ascii="-webkit-standard" w:hAnsi="-webkit-standard"/>
          <w:color w:val="000000"/>
        </w:rPr>
      </w:pPr>
    </w:p>
    <w:p w14:paraId="790E2ECF" w14:textId="77777777" w:rsidR="00292C79" w:rsidRDefault="00AF1D0C" w:rsidP="00292C79">
      <w:pPr>
        <w:pStyle w:val="NormalWeb"/>
        <w:spacing w:before="0" w:beforeAutospacing="0" w:after="0" w:afterAutospacing="0"/>
        <w:rPr>
          <w:rFonts w:ascii="-webkit-standard" w:hAnsi="-webkit-standard"/>
          <w:color w:val="000000"/>
        </w:rPr>
      </w:pPr>
      <w:r>
        <w:rPr>
          <w:rFonts w:ascii="-webkit-standard" w:hAnsi="-webkit-standard"/>
          <w:color w:val="000000"/>
        </w:rPr>
        <w:t>LWVNM supports:</w:t>
      </w:r>
    </w:p>
    <w:p w14:paraId="3026A9CB" w14:textId="77777777" w:rsidR="00AF1D0C" w:rsidRDefault="00AF1D0C" w:rsidP="00EE7CAF">
      <w:pPr>
        <w:pStyle w:val="NormalWeb"/>
        <w:numPr>
          <w:ilvl w:val="0"/>
          <w:numId w:val="43"/>
        </w:numPr>
        <w:spacing w:before="0" w:beforeAutospacing="0"/>
        <w:rPr>
          <w:rFonts w:ascii="-webkit-standard" w:hAnsi="-webkit-standard"/>
          <w:color w:val="000000"/>
        </w:rPr>
      </w:pPr>
      <w:r>
        <w:rPr>
          <w:rFonts w:ascii="-webkit-standard" w:hAnsi="-webkit-standard"/>
          <w:color w:val="000000"/>
        </w:rPr>
        <w:t>reproductive rights — including access to abortion — as a health care issue decided by a woman and her health care provider</w:t>
      </w:r>
    </w:p>
    <w:p w14:paraId="564CAE7B" w14:textId="77777777" w:rsidR="00292C79" w:rsidRPr="00292C79" w:rsidRDefault="00AF1D0C" w:rsidP="00EE7CAF">
      <w:pPr>
        <w:numPr>
          <w:ilvl w:val="0"/>
          <w:numId w:val="43"/>
        </w:numPr>
        <w:spacing w:before="100" w:beforeAutospacing="1" w:after="100" w:afterAutospacing="1"/>
        <w:rPr>
          <w:rFonts w:ascii="-webkit-standard" w:hAnsi="-webkit-standard"/>
          <w:color w:val="000000"/>
        </w:rPr>
      </w:pPr>
      <w:r>
        <w:rPr>
          <w:rFonts w:ascii="-webkit-standard" w:hAnsi="-webkit-standard"/>
          <w:color w:val="000000"/>
        </w:rPr>
        <w:t>birth control as well as access to publicly funded family planning services.</w:t>
      </w:r>
    </w:p>
    <w:p w14:paraId="56CE8770" w14:textId="77777777" w:rsidR="00AF1D0C" w:rsidRDefault="00AF1D0C" w:rsidP="00292C79">
      <w:pPr>
        <w:pStyle w:val="NormalWeb"/>
        <w:spacing w:before="0" w:beforeAutospacing="0" w:after="0" w:afterAutospacing="0"/>
        <w:rPr>
          <w:rFonts w:ascii="-webkit-standard" w:hAnsi="-webkit-standard"/>
          <w:color w:val="000000"/>
        </w:rPr>
      </w:pPr>
      <w:r>
        <w:rPr>
          <w:rFonts w:ascii="-webkit-standard" w:hAnsi="-webkit-standard"/>
          <w:color w:val="000000"/>
        </w:rPr>
        <w:t>L</w:t>
      </w:r>
      <w:r w:rsidR="00292C79">
        <w:rPr>
          <w:rFonts w:ascii="-webkit-standard" w:hAnsi="-webkit-standard"/>
          <w:color w:val="000000"/>
        </w:rPr>
        <w:t>W</w:t>
      </w:r>
      <w:r>
        <w:rPr>
          <w:rFonts w:ascii="-webkit-standard" w:hAnsi="-webkit-standard"/>
          <w:color w:val="000000"/>
        </w:rPr>
        <w:t>VNM opposes:</w:t>
      </w:r>
    </w:p>
    <w:p w14:paraId="4C2EBCF6" w14:textId="77777777" w:rsidR="00B16736" w:rsidRPr="004D21DA" w:rsidRDefault="00AF1D0C" w:rsidP="004D21DA">
      <w:pPr>
        <w:numPr>
          <w:ilvl w:val="0"/>
          <w:numId w:val="42"/>
        </w:numPr>
        <w:rPr>
          <w:rFonts w:ascii="-webkit-standard" w:hAnsi="-webkit-standard"/>
          <w:color w:val="000000"/>
        </w:rPr>
      </w:pPr>
      <w:r>
        <w:rPr>
          <w:rFonts w:ascii="-webkit-standard" w:hAnsi="-webkit-standard"/>
          <w:color w:val="000000"/>
        </w:rPr>
        <w:t>statutory and regulatory restrictions on birth control and/or abortion.</w:t>
      </w:r>
      <w:bookmarkEnd w:id="2"/>
    </w:p>
    <w:p w14:paraId="25A57FC4" w14:textId="77777777" w:rsidR="00D24FFB" w:rsidRDefault="00D24FFB">
      <w:pP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38140B13" w14:textId="14D40A8D" w:rsidR="00BF7766" w:rsidRDefault="00905E2B" w:rsidP="006B1578">
      <w:pPr>
        <w:spacing w:before="100" w:beforeAutospacing="1" w:after="100" w:afterAutospacing="1"/>
        <w:rPr>
          <w:rFonts w:ascii="Times New Roman" w:hAnsi="Times New Roman"/>
          <w:color w:val="auto"/>
        </w:rPr>
      </w:pPr>
      <w:r w:rsidRPr="004D4FC9">
        <w:rPr>
          <w:rFonts w:ascii="Times New Roman" w:hAnsi="Times New Roman" w:cs="Times New Roman"/>
          <w:b/>
          <w:bCs/>
          <w:color w:val="auto"/>
          <w:sz w:val="28"/>
          <w:szCs w:val="28"/>
        </w:rPr>
        <w:lastRenderedPageBreak/>
        <w:t>Immigration</w:t>
      </w:r>
      <w:r w:rsidRPr="00BB2938">
        <w:rPr>
          <w:rFonts w:ascii="Times New Roman" w:hAnsi="Times New Roman" w:cs="Times New Roman"/>
          <w:b/>
          <w:bCs/>
          <w:color w:val="auto"/>
          <w:sz w:val="28"/>
          <w:szCs w:val="28"/>
        </w:rPr>
        <w:t xml:space="preserve"> </w:t>
      </w:r>
      <w:r w:rsidRPr="00BB2938">
        <w:rPr>
          <w:rFonts w:ascii="Times New Roman" w:hAnsi="Times New Roman"/>
          <w:color w:val="auto"/>
        </w:rPr>
        <w:t xml:space="preserve">(Adopted </w:t>
      </w:r>
      <w:r w:rsidR="001A443C" w:rsidRPr="00BB2938">
        <w:rPr>
          <w:rFonts w:ascii="Times New Roman" w:hAnsi="Times New Roman"/>
          <w:color w:val="auto"/>
        </w:rPr>
        <w:t>2019</w:t>
      </w:r>
      <w:r w:rsidRPr="00BB2938">
        <w:rPr>
          <w:rFonts w:ascii="Times New Roman" w:hAnsi="Times New Roman"/>
          <w:color w:val="auto"/>
        </w:rPr>
        <w:t>)</w:t>
      </w:r>
    </w:p>
    <w:p w14:paraId="73F9AC58" w14:textId="77777777" w:rsidR="00905E2B" w:rsidRPr="00BB2938" w:rsidRDefault="00905E2B" w:rsidP="00A07408">
      <w:pPr>
        <w:shd w:val="clear" w:color="auto" w:fill="FFFFFF"/>
        <w:rPr>
          <w:rFonts w:ascii="Times New Roman" w:hAnsi="Times New Roman"/>
          <w:color w:val="auto"/>
        </w:rPr>
      </w:pPr>
      <w:r w:rsidRPr="00BB2938">
        <w:rPr>
          <w:rFonts w:ascii="Times New Roman" w:hAnsi="Times New Roman"/>
          <w:color w:val="auto"/>
        </w:rPr>
        <w:t>LWVNM supports</w:t>
      </w:r>
      <w:r w:rsidR="00772CAC" w:rsidRPr="00BB2938">
        <w:rPr>
          <w:rFonts w:ascii="Times New Roman" w:hAnsi="Times New Roman"/>
          <w:color w:val="auto"/>
        </w:rPr>
        <w:t xml:space="preserve"> immigration policies that</w:t>
      </w:r>
      <w:r w:rsidRPr="00BB2938">
        <w:rPr>
          <w:rFonts w:ascii="Times New Roman" w:hAnsi="Times New Roman"/>
          <w:color w:val="auto"/>
        </w:rPr>
        <w:t>:</w:t>
      </w:r>
    </w:p>
    <w:p w14:paraId="4C55A102" w14:textId="77777777" w:rsidR="00A07408" w:rsidRPr="00BB2938" w:rsidRDefault="00A07408" w:rsidP="00A07408">
      <w:pPr>
        <w:shd w:val="clear" w:color="auto" w:fill="FFFFFF"/>
        <w:rPr>
          <w:rFonts w:ascii="Times New Roman" w:hAnsi="Times New Roman"/>
          <w:color w:val="auto"/>
        </w:rPr>
      </w:pPr>
    </w:p>
    <w:p w14:paraId="0C0E9914"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promot</w:t>
      </w:r>
      <w:r w:rsidR="00772CAC" w:rsidRPr="00BB2938">
        <w:rPr>
          <w:rFonts w:ascii="Times New Roman" w:hAnsi="Times New Roman"/>
          <w:color w:val="auto"/>
        </w:rPr>
        <w:t>e</w:t>
      </w:r>
      <w:r w:rsidRPr="00BB2938">
        <w:rPr>
          <w:rFonts w:ascii="Times New Roman" w:hAnsi="Times New Roman"/>
          <w:color w:val="auto"/>
        </w:rPr>
        <w:t xml:space="preserve"> reunification of families;</w:t>
      </w:r>
    </w:p>
    <w:p w14:paraId="27135575"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 xml:space="preserve">meet the economic, business and employment needs of the United States; </w:t>
      </w:r>
    </w:p>
    <w:p w14:paraId="2BC21E08"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provid</w:t>
      </w:r>
      <w:r w:rsidR="00772CAC" w:rsidRPr="00BB2938">
        <w:rPr>
          <w:rFonts w:ascii="Times New Roman" w:hAnsi="Times New Roman"/>
          <w:color w:val="auto"/>
        </w:rPr>
        <w:t>e</w:t>
      </w:r>
      <w:r w:rsidRPr="00BB2938">
        <w:rPr>
          <w:rFonts w:ascii="Times New Roman" w:hAnsi="Times New Roman"/>
          <w:color w:val="auto"/>
        </w:rPr>
        <w:t xml:space="preserve"> due process for those facing political persecution or humanitarian crises; </w:t>
      </w:r>
    </w:p>
    <w:p w14:paraId="5106D90B"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provid</w:t>
      </w:r>
      <w:r w:rsidR="00772CAC" w:rsidRPr="00BB2938">
        <w:rPr>
          <w:rFonts w:ascii="Times New Roman" w:hAnsi="Times New Roman"/>
          <w:color w:val="auto"/>
        </w:rPr>
        <w:t>e</w:t>
      </w:r>
      <w:r w:rsidRPr="00BB2938">
        <w:rPr>
          <w:rFonts w:ascii="Times New Roman" w:hAnsi="Times New Roman"/>
          <w:color w:val="auto"/>
        </w:rPr>
        <w:t xml:space="preserve"> for student visas; </w:t>
      </w:r>
    </w:p>
    <w:p w14:paraId="0EC1676C"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ensur</w:t>
      </w:r>
      <w:r w:rsidR="00772CAC" w:rsidRPr="00BB2938">
        <w:rPr>
          <w:rFonts w:ascii="Times New Roman" w:hAnsi="Times New Roman"/>
          <w:color w:val="auto"/>
        </w:rPr>
        <w:t>e</w:t>
      </w:r>
      <w:r w:rsidRPr="00BB2938">
        <w:rPr>
          <w:rFonts w:ascii="Times New Roman" w:hAnsi="Times New Roman"/>
          <w:color w:val="auto"/>
        </w:rPr>
        <w:t xml:space="preserve"> fair treatment under the law for all persons; </w:t>
      </w:r>
    </w:p>
    <w:p w14:paraId="2CA94758"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incorporat</w:t>
      </w:r>
      <w:r w:rsidR="00772CAC" w:rsidRPr="00BB2938">
        <w:rPr>
          <w:rFonts w:ascii="Times New Roman" w:hAnsi="Times New Roman"/>
          <w:color w:val="auto"/>
        </w:rPr>
        <w:t>e</w:t>
      </w:r>
      <w:r w:rsidRPr="00BB2938">
        <w:rPr>
          <w:rFonts w:ascii="Times New Roman" w:hAnsi="Times New Roman"/>
          <w:color w:val="auto"/>
        </w:rPr>
        <w:t xml:space="preserve"> immigrants into our communities by providing access to education;</w:t>
      </w:r>
    </w:p>
    <w:p w14:paraId="7522BBC7"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endors</w:t>
      </w:r>
      <w:r w:rsidR="00772CAC" w:rsidRPr="00BB2938">
        <w:rPr>
          <w:rFonts w:ascii="Times New Roman" w:hAnsi="Times New Roman"/>
          <w:color w:val="auto"/>
        </w:rPr>
        <w:t>e</w:t>
      </w:r>
      <w:r w:rsidRPr="00BB2938">
        <w:rPr>
          <w:rFonts w:ascii="Times New Roman" w:hAnsi="Times New Roman"/>
          <w:color w:val="auto"/>
        </w:rPr>
        <w:t xml:space="preserve"> the development of secure identification documents; </w:t>
      </w:r>
    </w:p>
    <w:p w14:paraId="508AC611" w14:textId="77777777" w:rsidR="00905E2B" w:rsidRPr="00BB2938" w:rsidRDefault="00905E2B" w:rsidP="00EE7CAF">
      <w:pPr>
        <w:numPr>
          <w:ilvl w:val="0"/>
          <w:numId w:val="33"/>
        </w:numPr>
        <w:shd w:val="clear" w:color="auto" w:fill="FFFFFF"/>
        <w:spacing w:before="2" w:beforeAutospacing="1" w:after="2" w:afterAutospacing="1"/>
        <w:contextualSpacing/>
        <w:rPr>
          <w:rFonts w:ascii="Times New Roman" w:hAnsi="Times New Roman"/>
          <w:color w:val="auto"/>
        </w:rPr>
      </w:pPr>
      <w:r w:rsidRPr="00BB2938">
        <w:rPr>
          <w:rFonts w:ascii="Times New Roman" w:hAnsi="Times New Roman"/>
          <w:color w:val="auto"/>
        </w:rPr>
        <w:t>respect the right of state and local law enforcement personnel to perform their duties without the burden of enforcing federal immigration policies.</w:t>
      </w:r>
    </w:p>
    <w:p w14:paraId="76DD4EEB" w14:textId="77777777" w:rsidR="00905E2B" w:rsidRPr="00BB2938" w:rsidRDefault="00905E2B" w:rsidP="00905E2B">
      <w:pPr>
        <w:shd w:val="clear" w:color="auto" w:fill="FFFFFF"/>
        <w:spacing w:before="2" w:beforeAutospacing="1" w:after="2" w:afterAutospacing="1"/>
        <w:ind w:left="720"/>
        <w:contextualSpacing/>
        <w:rPr>
          <w:rFonts w:ascii="Times New Roman" w:hAnsi="Times New Roman"/>
          <w:color w:val="auto"/>
        </w:rPr>
      </w:pPr>
    </w:p>
    <w:p w14:paraId="232977EC" w14:textId="77777777" w:rsidR="00905E2B" w:rsidRPr="00BB2938" w:rsidRDefault="00905E2B" w:rsidP="00905E2B">
      <w:pPr>
        <w:shd w:val="clear" w:color="auto" w:fill="FFFFFF"/>
        <w:spacing w:before="100" w:beforeAutospacing="1" w:after="100" w:afterAutospacing="1"/>
        <w:rPr>
          <w:rFonts w:ascii="Times New Roman" w:hAnsi="Times New Roman"/>
          <w:color w:val="auto"/>
        </w:rPr>
      </w:pPr>
      <w:r w:rsidRPr="00BB2938">
        <w:rPr>
          <w:rFonts w:ascii="Times New Roman" w:hAnsi="Times New Roman"/>
          <w:color w:val="auto"/>
        </w:rPr>
        <w:t>In transition to a reformed system, LWVNM supports provisions for unauthorized immigrants already in the country to earn legal status. </w:t>
      </w:r>
    </w:p>
    <w:p w14:paraId="08EA579A" w14:textId="77777777" w:rsidR="0026352F" w:rsidRPr="00BB2938" w:rsidRDefault="0026352F" w:rsidP="0026352F">
      <w:pPr>
        <w:spacing w:before="100" w:beforeAutospacing="1" w:after="100" w:afterAutospacing="1"/>
        <w:contextualSpacing/>
        <w:rPr>
          <w:rFonts w:ascii="Times New Roman" w:hAnsi="Times New Roman"/>
          <w:bCs/>
          <w:color w:val="auto"/>
        </w:rPr>
      </w:pPr>
      <w:r w:rsidRPr="00BB2938">
        <w:rPr>
          <w:rFonts w:ascii="Times New Roman" w:hAnsi="Times New Roman"/>
          <w:b/>
          <w:color w:val="auto"/>
          <w:sz w:val="28"/>
          <w:szCs w:val="28"/>
          <w:lang w:eastAsia="ar-SA"/>
        </w:rPr>
        <w:t xml:space="preserve">Living Wage </w:t>
      </w:r>
      <w:r w:rsidRPr="00BB2938">
        <w:rPr>
          <w:rFonts w:ascii="Times New Roman" w:hAnsi="Times New Roman"/>
          <w:color w:val="auto"/>
          <w:lang w:eastAsia="ar-SA"/>
        </w:rPr>
        <w:t>(</w:t>
      </w:r>
      <w:r w:rsidRPr="00BB2938">
        <w:rPr>
          <w:rFonts w:ascii="Times New Roman" w:hAnsi="Times New Roman"/>
          <w:bCs/>
          <w:color w:val="auto"/>
        </w:rPr>
        <w:t>Adopted 2015)</w:t>
      </w:r>
    </w:p>
    <w:p w14:paraId="212F71A2" w14:textId="77777777" w:rsidR="0026352F" w:rsidRPr="00BB2938" w:rsidRDefault="0026352F" w:rsidP="0026352F">
      <w:pPr>
        <w:spacing w:before="100" w:beforeAutospacing="1" w:after="100" w:afterAutospacing="1"/>
        <w:contextualSpacing/>
        <w:rPr>
          <w:rFonts w:ascii="Times New Roman" w:hAnsi="Times New Roman"/>
          <w:bCs/>
          <w:color w:val="auto"/>
        </w:rPr>
      </w:pPr>
    </w:p>
    <w:p w14:paraId="342720A7" w14:textId="77777777" w:rsidR="0026352F" w:rsidRPr="00BB2938" w:rsidRDefault="0026352F" w:rsidP="0026352F">
      <w:pPr>
        <w:shd w:val="clear" w:color="auto" w:fill="FFFFFF"/>
        <w:rPr>
          <w:rFonts w:ascii="Times New Roman" w:hAnsi="Times New Roman"/>
          <w:color w:val="auto"/>
          <w:lang w:eastAsia="ar-SA"/>
        </w:rPr>
      </w:pPr>
      <w:r w:rsidRPr="00BB2938">
        <w:rPr>
          <w:rFonts w:ascii="Times New Roman" w:hAnsi="Times New Roman"/>
          <w:color w:val="auto"/>
          <w:lang w:eastAsia="ar-SA"/>
        </w:rPr>
        <w:t>LWVNM believes that alleviating poverty is the shared responsibility of government, employers, individuals, and non-profit assistance organizations. All sectors should be involved in setting an adequate minimum wage or living wage.  The living wage is the minimum required to avoid poverty without government assistance and subsidies. The living wage (gross income) should cover the costs of food, clothing, housing, energy, transportation, health care, K-12 education, child-care, taxes (income, Social Security), and supplemental expenses for work and school. </w:t>
      </w:r>
    </w:p>
    <w:p w14:paraId="5C1C8779" w14:textId="77777777" w:rsidR="0026352F" w:rsidRPr="00BB2938" w:rsidRDefault="0026352F" w:rsidP="0026352F">
      <w:pPr>
        <w:ind w:left="720"/>
        <w:rPr>
          <w:rFonts w:ascii="Times New Roman" w:hAnsi="Times New Roman"/>
          <w:color w:val="auto"/>
          <w:lang w:eastAsia="ar-SA"/>
        </w:rPr>
      </w:pPr>
    </w:p>
    <w:p w14:paraId="4D8620DF" w14:textId="77777777" w:rsidR="0026352F" w:rsidRPr="00BB2938" w:rsidRDefault="0026352F" w:rsidP="0026352F">
      <w:pPr>
        <w:rPr>
          <w:rFonts w:ascii="Times New Roman" w:hAnsi="Times New Roman"/>
          <w:color w:val="auto"/>
          <w:szCs w:val="20"/>
          <w:lang w:eastAsia="ar-SA"/>
        </w:rPr>
      </w:pPr>
      <w:r w:rsidRPr="00BB2938">
        <w:rPr>
          <w:rFonts w:ascii="Times New Roman" w:hAnsi="Times New Roman"/>
          <w:color w:val="auto"/>
          <w:shd w:val="clear" w:color="auto" w:fill="FFFFFF"/>
          <w:lang w:eastAsia="ar-SA"/>
        </w:rPr>
        <w:t>The LWVNM supports the passage by the state legislature of a minimum</w:t>
      </w:r>
      <w:r w:rsidRPr="00BB2938">
        <w:rPr>
          <w:rFonts w:ascii="Times New Roman" w:hAnsi="Times New Roman"/>
          <w:color w:val="auto"/>
          <w:lang w:eastAsia="ar-SA"/>
        </w:rPr>
        <w:t> wage </w:t>
      </w:r>
      <w:r w:rsidRPr="00BB2938">
        <w:rPr>
          <w:rFonts w:ascii="Times New Roman" w:hAnsi="Times New Roman"/>
          <w:color w:val="auto"/>
          <w:shd w:val="clear" w:color="auto" w:fill="FFFFFF"/>
          <w:lang w:eastAsia="ar-SA"/>
        </w:rPr>
        <w:t>law tied to the cost of</w:t>
      </w:r>
      <w:r w:rsidRPr="00BB2938">
        <w:rPr>
          <w:rFonts w:ascii="Times New Roman" w:hAnsi="Times New Roman"/>
          <w:color w:val="auto"/>
          <w:lang w:eastAsia="ar-SA"/>
        </w:rPr>
        <w:t> living </w:t>
      </w:r>
      <w:r w:rsidRPr="00BB2938">
        <w:rPr>
          <w:rFonts w:ascii="Times New Roman" w:hAnsi="Times New Roman"/>
          <w:color w:val="auto"/>
          <w:shd w:val="clear" w:color="auto" w:fill="FFFFFF"/>
          <w:lang w:eastAsia="ar-SA"/>
        </w:rPr>
        <w:t>and also supports the passage of minimum</w:t>
      </w:r>
      <w:r w:rsidRPr="00BB2938">
        <w:rPr>
          <w:rFonts w:ascii="Times New Roman" w:hAnsi="Times New Roman"/>
          <w:color w:val="auto"/>
          <w:lang w:eastAsia="ar-SA"/>
        </w:rPr>
        <w:t> wage </w:t>
      </w:r>
      <w:r w:rsidRPr="00BB2938">
        <w:rPr>
          <w:rFonts w:ascii="Times New Roman" w:hAnsi="Times New Roman"/>
          <w:color w:val="auto"/>
          <w:shd w:val="clear" w:color="auto" w:fill="FFFFFF"/>
          <w:lang w:eastAsia="ar-SA"/>
        </w:rPr>
        <w:t>ordinances by local governments, if they perceive a nee</w:t>
      </w:r>
      <w:r w:rsidRPr="00BB2938">
        <w:rPr>
          <w:rFonts w:ascii="Times New Roman" w:hAnsi="Times New Roman"/>
          <w:color w:val="auto"/>
          <w:szCs w:val="25"/>
          <w:shd w:val="clear" w:color="auto" w:fill="FFFFFF"/>
          <w:lang w:eastAsia="ar-SA"/>
        </w:rPr>
        <w:t>d. </w:t>
      </w:r>
    </w:p>
    <w:p w14:paraId="2DA7E4C7" w14:textId="77777777" w:rsidR="00465106" w:rsidRDefault="00465106" w:rsidP="004165C2">
      <w:pPr>
        <w:rPr>
          <w:rFonts w:ascii="Times New Roman" w:hAnsi="Times New Roman"/>
          <w:b/>
          <w:bCs/>
          <w:color w:val="auto"/>
          <w:sz w:val="28"/>
          <w:szCs w:val="28"/>
          <w:lang w:eastAsia="ar-SA"/>
        </w:rPr>
      </w:pPr>
    </w:p>
    <w:p w14:paraId="1D007100" w14:textId="77777777" w:rsidR="004165C2" w:rsidRPr="00BB2938" w:rsidRDefault="004165C2" w:rsidP="004165C2">
      <w:pPr>
        <w:rPr>
          <w:rFonts w:ascii="Times New Roman" w:hAnsi="Times New Roman"/>
          <w:color w:val="auto"/>
        </w:rPr>
      </w:pPr>
      <w:r w:rsidRPr="00BB2938">
        <w:rPr>
          <w:rFonts w:ascii="Times New Roman" w:hAnsi="Times New Roman"/>
          <w:b/>
          <w:bCs/>
          <w:color w:val="auto"/>
          <w:sz w:val="28"/>
          <w:szCs w:val="28"/>
          <w:lang w:eastAsia="ar-SA"/>
        </w:rPr>
        <w:t>Net Neutrality, High-Speed Internet, Public Access Media</w:t>
      </w:r>
      <w:r w:rsidRPr="00BB2938">
        <w:rPr>
          <w:rFonts w:ascii="Times New Roman" w:eastAsia="Calibri" w:hAnsi="Times New Roman"/>
          <w:b/>
          <w:color w:val="auto"/>
          <w:sz w:val="28"/>
          <w:szCs w:val="21"/>
        </w:rPr>
        <w:t xml:space="preserve"> </w:t>
      </w:r>
      <w:r w:rsidRPr="00BB2938">
        <w:rPr>
          <w:rFonts w:ascii="Times New Roman" w:hAnsi="Times New Roman"/>
          <w:color w:val="auto"/>
        </w:rPr>
        <w:t>(</w:t>
      </w:r>
      <w:r w:rsidR="006A07AB">
        <w:rPr>
          <w:rFonts w:ascii="Times New Roman" w:hAnsi="Times New Roman"/>
          <w:color w:val="auto"/>
        </w:rPr>
        <w:t>A</w:t>
      </w:r>
      <w:r w:rsidRPr="00BB2938">
        <w:rPr>
          <w:rFonts w:ascii="Times New Roman" w:hAnsi="Times New Roman"/>
          <w:color w:val="auto"/>
        </w:rPr>
        <w:t xml:space="preserve">dopted 2018) </w:t>
      </w:r>
    </w:p>
    <w:p w14:paraId="34FBC426" w14:textId="77777777" w:rsidR="004165C2" w:rsidRPr="00BB2938" w:rsidRDefault="004165C2" w:rsidP="004165C2">
      <w:pPr>
        <w:rPr>
          <w:rFonts w:ascii="Times New Roman" w:eastAsia="Calibri" w:hAnsi="Times New Roman"/>
          <w:i/>
          <w:color w:val="auto"/>
          <w:sz w:val="28"/>
          <w:szCs w:val="21"/>
        </w:rPr>
      </w:pPr>
    </w:p>
    <w:p w14:paraId="39A0B3A8" w14:textId="77777777" w:rsidR="004165C2" w:rsidRPr="00BB2938" w:rsidRDefault="004165C2" w:rsidP="004165C2">
      <w:pPr>
        <w:rPr>
          <w:rFonts w:ascii="Times New Roman" w:hAnsi="Times New Roman"/>
          <w:b/>
          <w:bCs/>
          <w:color w:val="auto"/>
          <w:lang w:eastAsia="ar-SA"/>
        </w:rPr>
      </w:pPr>
      <w:r w:rsidRPr="00BB2938">
        <w:rPr>
          <w:rFonts w:ascii="Times New Roman" w:hAnsi="Times New Roman"/>
          <w:b/>
          <w:bCs/>
          <w:color w:val="auto"/>
          <w:lang w:eastAsia="ar-SA"/>
        </w:rPr>
        <w:t>Net Neutrality</w:t>
      </w:r>
    </w:p>
    <w:p w14:paraId="6519034E" w14:textId="77777777" w:rsidR="004165C2" w:rsidRPr="00BB2938" w:rsidRDefault="004165C2" w:rsidP="004165C2">
      <w:pPr>
        <w:rPr>
          <w:rFonts w:ascii="Times New Roman" w:hAnsi="Times New Roman"/>
          <w:color w:val="auto"/>
        </w:rPr>
      </w:pPr>
      <w:r w:rsidRPr="00BB2938">
        <w:rPr>
          <w:rFonts w:ascii="Times New Roman" w:hAnsi="Times New Roman"/>
          <w:color w:val="auto"/>
        </w:rPr>
        <w:t xml:space="preserve">The League of Women Voters of New Mexico believes that a free and open Internet is increasingly important to the protection of individual liberties - freedom of speech, freedom of the press, and freedom of association - guaranteed by the U.S. Constitution. LWVNM also believes that net neutrality protections are essential for political discourse, dissemination of news, and democratic participation. Therefore, LWVNM supports protecting the open, neutral, and nondiscriminatory nature of the Internet. </w:t>
      </w:r>
    </w:p>
    <w:p w14:paraId="0BA0A7EC" w14:textId="77777777" w:rsidR="004165C2" w:rsidRPr="00BB2938" w:rsidRDefault="004165C2" w:rsidP="004165C2">
      <w:pPr>
        <w:rPr>
          <w:rFonts w:ascii="Times New Roman" w:hAnsi="Times New Roman"/>
          <w:color w:val="auto"/>
        </w:rPr>
      </w:pPr>
    </w:p>
    <w:p w14:paraId="2D56C162" w14:textId="77777777" w:rsidR="004165C2" w:rsidRPr="00BB2938" w:rsidRDefault="004165C2" w:rsidP="004165C2">
      <w:pPr>
        <w:rPr>
          <w:rFonts w:ascii="Times New Roman" w:hAnsi="Times New Roman"/>
          <w:b/>
          <w:bCs/>
          <w:color w:val="auto"/>
          <w:lang w:eastAsia="ar-SA"/>
        </w:rPr>
      </w:pPr>
      <w:r w:rsidRPr="00BB2938">
        <w:rPr>
          <w:rFonts w:ascii="Times New Roman" w:hAnsi="Times New Roman"/>
          <w:b/>
          <w:bCs/>
          <w:color w:val="auto"/>
          <w:lang w:eastAsia="ar-SA"/>
        </w:rPr>
        <w:t>Universal High-Speed Internet for New Mexico</w:t>
      </w:r>
    </w:p>
    <w:p w14:paraId="74458C5D" w14:textId="77777777" w:rsidR="004165C2" w:rsidRPr="00BB2938" w:rsidRDefault="004165C2" w:rsidP="004165C2">
      <w:pPr>
        <w:rPr>
          <w:rFonts w:ascii="Times New Roman" w:hAnsi="Times New Roman"/>
          <w:color w:val="auto"/>
        </w:rPr>
      </w:pPr>
      <w:r w:rsidRPr="00BB2938">
        <w:rPr>
          <w:rFonts w:ascii="Times New Roman" w:hAnsi="Times New Roman"/>
          <w:color w:val="auto"/>
        </w:rPr>
        <w:t>High-speed affordable Internet access is an essential service that should be readily available to all New Mexico residents and businesses. State and local government policies should support affordable broadband, wireless, and other means of high-speed Internet deployment throughout the state and should encourage consumer choice in broadband providers. Furthermore, LWVNM supports making high-speed Internet access available to all New Mexico residents, without charge, through schools, libraries, and other secure public buildings.</w:t>
      </w:r>
    </w:p>
    <w:p w14:paraId="2B26BBBB" w14:textId="77777777" w:rsidR="004165C2" w:rsidRPr="00BB2938" w:rsidRDefault="004165C2" w:rsidP="004165C2">
      <w:pPr>
        <w:rPr>
          <w:rFonts w:ascii="Times New Roman" w:hAnsi="Times New Roman"/>
          <w:color w:val="auto"/>
        </w:rPr>
      </w:pPr>
    </w:p>
    <w:p w14:paraId="07FCB6CD" w14:textId="77777777" w:rsidR="00CF1379" w:rsidRPr="00BB2938" w:rsidRDefault="004165C2" w:rsidP="004165C2">
      <w:pPr>
        <w:rPr>
          <w:rFonts w:ascii="Times New Roman" w:hAnsi="Times New Roman"/>
          <w:color w:val="auto"/>
        </w:rPr>
      </w:pPr>
      <w:r w:rsidRPr="00BB2938">
        <w:rPr>
          <w:rFonts w:ascii="Times New Roman" w:hAnsi="Times New Roman"/>
          <w:color w:val="auto"/>
        </w:rPr>
        <w:t xml:space="preserve">Efficient, high-speed access to the Internet for all New Mexico residents - regardless of geographic location or neighborhood demographics - is a necessity for </w:t>
      </w:r>
      <w:r w:rsidR="00772CAC" w:rsidRPr="00BB2938">
        <w:rPr>
          <w:rFonts w:ascii="Times New Roman" w:hAnsi="Times New Roman"/>
          <w:color w:val="auto"/>
        </w:rPr>
        <w:t>en</w:t>
      </w:r>
      <w:r w:rsidRPr="00BB2938">
        <w:rPr>
          <w:rFonts w:ascii="Times New Roman" w:hAnsi="Times New Roman"/>
          <w:color w:val="auto"/>
        </w:rPr>
        <w:t xml:space="preserve">suring equal access to local and state </w:t>
      </w:r>
      <w:r w:rsidRPr="00BB2938">
        <w:rPr>
          <w:rFonts w:ascii="Times New Roman" w:hAnsi="Times New Roman"/>
          <w:color w:val="auto"/>
        </w:rPr>
        <w:lastRenderedPageBreak/>
        <w:t>government, for maintaining openness and transparency in government activities, for communicating with legislative leaders, for engaging in political discourse, for competing in the global marketplace, and for assuring that voters receive the information they need to participate in our democracy.</w:t>
      </w:r>
    </w:p>
    <w:p w14:paraId="04FD7CFD" w14:textId="77777777" w:rsidR="006A07AB" w:rsidRDefault="006A07AB" w:rsidP="004165C2">
      <w:pPr>
        <w:rPr>
          <w:rFonts w:ascii="Times New Roman" w:hAnsi="Times New Roman"/>
          <w:b/>
          <w:bCs/>
          <w:color w:val="auto"/>
          <w:lang w:eastAsia="ar-SA"/>
        </w:rPr>
      </w:pPr>
    </w:p>
    <w:p w14:paraId="0BB0B753" w14:textId="77777777" w:rsidR="004165C2" w:rsidRPr="00BB2938" w:rsidRDefault="004165C2" w:rsidP="004165C2">
      <w:pPr>
        <w:rPr>
          <w:rFonts w:ascii="Times New Roman" w:hAnsi="Times New Roman"/>
          <w:b/>
          <w:bCs/>
          <w:color w:val="auto"/>
          <w:lang w:eastAsia="ar-SA"/>
        </w:rPr>
      </w:pPr>
      <w:r w:rsidRPr="00BB2938">
        <w:rPr>
          <w:rFonts w:ascii="Times New Roman" w:hAnsi="Times New Roman"/>
          <w:b/>
          <w:bCs/>
          <w:color w:val="auto"/>
          <w:lang w:eastAsia="ar-SA"/>
        </w:rPr>
        <w:t>Public Access Media</w:t>
      </w:r>
    </w:p>
    <w:p w14:paraId="1575B496" w14:textId="77777777" w:rsidR="004165C2" w:rsidRPr="00BB2938" w:rsidRDefault="004165C2" w:rsidP="004165C2">
      <w:pPr>
        <w:rPr>
          <w:rFonts w:ascii="Times New Roman" w:hAnsi="Times New Roman"/>
          <w:color w:val="auto"/>
        </w:rPr>
      </w:pPr>
      <w:r w:rsidRPr="00BB2938">
        <w:rPr>
          <w:rFonts w:ascii="Times New Roman" w:hAnsi="Times New Roman"/>
          <w:color w:val="auto"/>
        </w:rPr>
        <w:t>LWVNM believes that community access television and radio channels – for public, educational, and governmental programming – must be adequately protected, promoted, and funded for New Mexico residents. Community access media should be available on basic service tiers and over the Internet. Government should provide opportunities for citizen participation in decisions regarding community access media.</w:t>
      </w:r>
    </w:p>
    <w:p w14:paraId="5F9D9244" w14:textId="77777777" w:rsidR="004165C2" w:rsidRPr="00BB2938" w:rsidRDefault="004165C2" w:rsidP="004165C2">
      <w:pPr>
        <w:rPr>
          <w:rFonts w:ascii="Times New Roman" w:hAnsi="Times New Roman"/>
          <w:color w:val="auto"/>
        </w:rPr>
      </w:pPr>
    </w:p>
    <w:p w14:paraId="3B012840" w14:textId="77777777" w:rsidR="004165C2" w:rsidRPr="00BB2938" w:rsidRDefault="004165C2" w:rsidP="004165C2">
      <w:pPr>
        <w:rPr>
          <w:rFonts w:ascii="Times New Roman" w:hAnsi="Times New Roman"/>
          <w:color w:val="auto"/>
        </w:rPr>
      </w:pPr>
      <w:r w:rsidRPr="00BB2938">
        <w:rPr>
          <w:rFonts w:ascii="Times New Roman" w:hAnsi="Times New Roman"/>
          <w:color w:val="auto"/>
        </w:rPr>
        <w:t xml:space="preserve">Access to the public airwaves is essential to the public interest and to the League of Women Voters’ mission and purpose: to protect civil liberties, to ensure open, transparent government, and to promote the public’s right to know. </w:t>
      </w:r>
    </w:p>
    <w:p w14:paraId="3671E828" w14:textId="77777777" w:rsidR="00000170" w:rsidRPr="00BB2938" w:rsidRDefault="00000170" w:rsidP="004B2019">
      <w:pPr>
        <w:shd w:val="clear" w:color="auto" w:fill="FFFFFF"/>
        <w:rPr>
          <w:rFonts w:ascii="Times New Roman" w:hAnsi="Times New Roman" w:cs="Times New Roman"/>
          <w:color w:val="auto"/>
        </w:rPr>
      </w:pPr>
    </w:p>
    <w:p w14:paraId="4AE41641" w14:textId="77777777" w:rsidR="00295D5F" w:rsidRPr="00BB2938" w:rsidRDefault="00295D5F" w:rsidP="00295D5F">
      <w:pPr>
        <w:rPr>
          <w:rFonts w:ascii="Times New Roman" w:hAnsi="Times New Roman"/>
          <w:b/>
          <w:bCs/>
          <w:color w:val="auto"/>
          <w:sz w:val="28"/>
          <w:szCs w:val="28"/>
          <w:lang w:eastAsia="ar-SA"/>
        </w:rPr>
      </w:pPr>
      <w:r w:rsidRPr="00BB2938">
        <w:rPr>
          <w:rFonts w:ascii="Times New Roman" w:hAnsi="Times New Roman"/>
          <w:b/>
          <w:bCs/>
          <w:color w:val="auto"/>
          <w:sz w:val="28"/>
          <w:szCs w:val="28"/>
          <w:lang w:eastAsia="ar-SA"/>
        </w:rPr>
        <w:t xml:space="preserve">Substance Abuse Policy </w:t>
      </w:r>
    </w:p>
    <w:p w14:paraId="2B369FA5" w14:textId="77777777" w:rsidR="00A07408" w:rsidRPr="00BB2938" w:rsidRDefault="00A07408" w:rsidP="00295D5F">
      <w:pPr>
        <w:rPr>
          <w:rFonts w:ascii="Times New Roman" w:hAnsi="Times New Roman"/>
          <w:bCs/>
          <w:i/>
          <w:color w:val="auto"/>
          <w:szCs w:val="28"/>
          <w:lang w:eastAsia="ar-SA"/>
        </w:rPr>
      </w:pPr>
    </w:p>
    <w:p w14:paraId="69974339" w14:textId="77777777" w:rsidR="00A07408" w:rsidRPr="00BB2938" w:rsidRDefault="00295D5F" w:rsidP="00A07408">
      <w:pPr>
        <w:rPr>
          <w:rFonts w:ascii="Times New Roman" w:hAnsi="Times New Roman"/>
          <w:color w:val="auto"/>
        </w:rPr>
      </w:pPr>
      <w:r w:rsidRPr="00BB2938">
        <w:rPr>
          <w:rFonts w:ascii="Times New Roman" w:hAnsi="Times New Roman"/>
          <w:b/>
          <w:bCs/>
          <w:color w:val="auto"/>
          <w:lang w:eastAsia="ar-SA"/>
        </w:rPr>
        <w:t>Drug Policy</w:t>
      </w:r>
      <w:r w:rsidRPr="00BB2938">
        <w:rPr>
          <w:rFonts w:ascii="Times New Roman" w:hAnsi="Times New Roman"/>
          <w:color w:val="auto"/>
          <w:lang w:eastAsia="ar-SA"/>
        </w:rPr>
        <w:t xml:space="preserve"> (Adopted 1984; revised 2002, 2003, 2007, 2015)</w:t>
      </w:r>
    </w:p>
    <w:p w14:paraId="6AFACA14" w14:textId="77777777" w:rsidR="00295D5F" w:rsidRPr="00BB2938" w:rsidRDefault="00295D5F" w:rsidP="00A07408">
      <w:pPr>
        <w:rPr>
          <w:rFonts w:ascii="Times New Roman" w:hAnsi="Times New Roman"/>
          <w:color w:val="auto"/>
        </w:rPr>
      </w:pPr>
      <w:r w:rsidRPr="00BB2938">
        <w:rPr>
          <w:rFonts w:ascii="Times New Roman" w:hAnsi="Times New Roman"/>
          <w:color w:val="auto"/>
        </w:rPr>
        <w:t>The term “drug” is meant to include all addictive drugs, including alcohol.  The League of Women Voters of New Mexico supports:</w:t>
      </w:r>
    </w:p>
    <w:p w14:paraId="32276271" w14:textId="77777777" w:rsidR="00B34B77" w:rsidRPr="00BB2938" w:rsidRDefault="00B34B77" w:rsidP="00A07408">
      <w:pPr>
        <w:rPr>
          <w:rFonts w:ascii="Times New Roman" w:hAnsi="Times New Roman"/>
          <w:color w:val="auto"/>
        </w:rPr>
      </w:pPr>
    </w:p>
    <w:p w14:paraId="2BF86896" w14:textId="77777777" w:rsidR="00295D5F"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 xml:space="preserve">treatment for all persons with drug addiction; </w:t>
      </w:r>
    </w:p>
    <w:p w14:paraId="73D10CAB" w14:textId="77777777" w:rsidR="00295D5F"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syringe exchange programs in New Mexico;</w:t>
      </w:r>
    </w:p>
    <w:p w14:paraId="35DFF595" w14:textId="77777777" w:rsidR="00295D5F"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 xml:space="preserve">rehabilitation programs; </w:t>
      </w:r>
    </w:p>
    <w:p w14:paraId="6BDD1989" w14:textId="77777777" w:rsidR="00295D5F"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 xml:space="preserve">public education programs; </w:t>
      </w:r>
    </w:p>
    <w:p w14:paraId="1C2996C1" w14:textId="77777777" w:rsidR="00E90714"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close cooperation between tribal, local and state officials;</w:t>
      </w:r>
    </w:p>
    <w:p w14:paraId="028938DE" w14:textId="77777777" w:rsidR="00F0330C" w:rsidRPr="00BB2938" w:rsidRDefault="00295D5F" w:rsidP="000D1D07">
      <w:pPr>
        <w:numPr>
          <w:ilvl w:val="0"/>
          <w:numId w:val="20"/>
        </w:numPr>
        <w:rPr>
          <w:rFonts w:ascii="Times New Roman" w:hAnsi="Times New Roman"/>
          <w:color w:val="auto"/>
          <w:lang w:eastAsia="ar-SA"/>
        </w:rPr>
      </w:pPr>
      <w:r w:rsidRPr="00BB2938">
        <w:rPr>
          <w:rFonts w:ascii="Times New Roman" w:hAnsi="Times New Roman"/>
          <w:color w:val="auto"/>
          <w:lang w:eastAsia="ar-SA"/>
        </w:rPr>
        <w:t>adequate funding for enforcement, rehabilitation and education pr</w:t>
      </w:r>
      <w:r w:rsidR="00AF4C80" w:rsidRPr="00BB2938">
        <w:rPr>
          <w:rFonts w:ascii="Times New Roman" w:hAnsi="Times New Roman"/>
          <w:color w:val="auto"/>
          <w:lang w:eastAsia="ar-SA"/>
        </w:rPr>
        <w:t xml:space="preserve">ograms. These programs should be prudently and appropriately funded. </w:t>
      </w:r>
    </w:p>
    <w:p w14:paraId="65574C73" w14:textId="77777777" w:rsidR="00465106" w:rsidRDefault="00465106" w:rsidP="00A07408">
      <w:pPr>
        <w:rPr>
          <w:rFonts w:ascii="Times New Roman" w:hAnsi="Times New Roman"/>
          <w:b/>
          <w:color w:val="auto"/>
          <w:lang w:eastAsia="ar-SA"/>
        </w:rPr>
      </w:pPr>
    </w:p>
    <w:p w14:paraId="611CD3A2" w14:textId="77777777" w:rsidR="00A07408" w:rsidRPr="00BB2938" w:rsidRDefault="00AF4C80" w:rsidP="00A07408">
      <w:pPr>
        <w:rPr>
          <w:rFonts w:ascii="Times New Roman" w:hAnsi="Times New Roman"/>
          <w:color w:val="auto"/>
          <w:lang w:eastAsia="ar-SA"/>
        </w:rPr>
      </w:pPr>
      <w:r w:rsidRPr="00BB2938">
        <w:rPr>
          <w:rFonts w:ascii="Times New Roman" w:hAnsi="Times New Roman"/>
          <w:b/>
          <w:color w:val="auto"/>
          <w:lang w:eastAsia="ar-SA"/>
        </w:rPr>
        <w:t>Al</w:t>
      </w:r>
      <w:r w:rsidR="00CF1379" w:rsidRPr="00BB2938">
        <w:rPr>
          <w:rFonts w:ascii="Times New Roman" w:hAnsi="Times New Roman"/>
          <w:b/>
          <w:color w:val="auto"/>
          <w:lang w:eastAsia="ar-SA"/>
        </w:rPr>
        <w:t>c</w:t>
      </w:r>
      <w:r w:rsidRPr="00BB2938">
        <w:rPr>
          <w:rFonts w:ascii="Times New Roman" w:hAnsi="Times New Roman"/>
          <w:b/>
          <w:color w:val="auto"/>
          <w:lang w:eastAsia="ar-SA"/>
        </w:rPr>
        <w:t>ohol</w:t>
      </w:r>
      <w:r w:rsidRPr="00BB2938">
        <w:rPr>
          <w:rFonts w:ascii="Times New Roman" w:hAnsi="Times New Roman"/>
          <w:b/>
          <w:color w:val="auto"/>
          <w:sz w:val="28"/>
          <w:lang w:eastAsia="ar-SA"/>
        </w:rPr>
        <w:t xml:space="preserve"> </w:t>
      </w:r>
      <w:r w:rsidRPr="00BB2938">
        <w:rPr>
          <w:rFonts w:ascii="Times New Roman" w:hAnsi="Times New Roman"/>
          <w:color w:val="auto"/>
          <w:lang w:eastAsia="ar-SA"/>
        </w:rPr>
        <w:t>(Adopted 2014)</w:t>
      </w:r>
    </w:p>
    <w:p w14:paraId="29EFE85C" w14:textId="77777777" w:rsidR="00292C79" w:rsidRDefault="00AF4C80" w:rsidP="00295D5F">
      <w:pPr>
        <w:rPr>
          <w:rFonts w:ascii="Times New Roman" w:hAnsi="Times New Roman"/>
          <w:color w:val="auto"/>
        </w:rPr>
      </w:pPr>
      <w:r w:rsidRPr="00BB2938">
        <w:rPr>
          <w:rFonts w:ascii="Times New Roman" w:hAnsi="Times New Roman"/>
          <w:color w:val="auto"/>
          <w:lang w:eastAsia="ar-SA"/>
        </w:rPr>
        <w:t>The League of Women Voters of New Mexico b</w:t>
      </w:r>
      <w:r w:rsidR="00295D5F" w:rsidRPr="00BB2938">
        <w:rPr>
          <w:rFonts w:ascii="Times New Roman" w:hAnsi="Times New Roman"/>
          <w:color w:val="auto"/>
        </w:rPr>
        <w:t>elieves that alcohol abuse is a public health issue and can be most effectively approached as such.</w:t>
      </w:r>
    </w:p>
    <w:p w14:paraId="73B1EA95" w14:textId="77777777" w:rsidR="00292C79" w:rsidRDefault="00292C79" w:rsidP="00295D5F">
      <w:pPr>
        <w:rPr>
          <w:rFonts w:ascii="Times New Roman" w:hAnsi="Times New Roman"/>
          <w:color w:val="auto"/>
        </w:rPr>
      </w:pPr>
    </w:p>
    <w:p w14:paraId="0B815C2E" w14:textId="77777777" w:rsidR="00295D5F" w:rsidRPr="00BB2938" w:rsidRDefault="00295D5F" w:rsidP="00295D5F">
      <w:pPr>
        <w:rPr>
          <w:rFonts w:ascii="Times New Roman" w:hAnsi="Times New Roman"/>
          <w:color w:val="auto"/>
        </w:rPr>
      </w:pPr>
      <w:r w:rsidRPr="00BB2938">
        <w:rPr>
          <w:rFonts w:ascii="Times New Roman" w:hAnsi="Times New Roman"/>
          <w:color w:val="auto"/>
        </w:rPr>
        <w:t>To address the impact of alcohol abuse, the League supports the following:</w:t>
      </w:r>
    </w:p>
    <w:p w14:paraId="7CBA0289" w14:textId="77777777" w:rsidR="00B34B77" w:rsidRPr="00BB2938" w:rsidRDefault="00B34B77" w:rsidP="00295D5F">
      <w:pPr>
        <w:rPr>
          <w:rFonts w:ascii="Times New Roman" w:hAnsi="Times New Roman"/>
          <w:color w:val="auto"/>
        </w:rPr>
      </w:pPr>
    </w:p>
    <w:p w14:paraId="070039F5" w14:textId="77777777" w:rsidR="0058142F" w:rsidRPr="00BB2938" w:rsidRDefault="00295D5F" w:rsidP="00EE7CAF">
      <w:pPr>
        <w:pStyle w:val="ListParagraph"/>
        <w:numPr>
          <w:ilvl w:val="0"/>
          <w:numId w:val="23"/>
        </w:numPr>
        <w:spacing w:after="0" w:line="240" w:lineRule="auto"/>
        <w:ind w:left="720"/>
        <w:rPr>
          <w:rFonts w:ascii="Times New Roman" w:hAnsi="Times New Roman"/>
          <w:sz w:val="24"/>
        </w:rPr>
      </w:pPr>
      <w:r w:rsidRPr="00BB2938">
        <w:rPr>
          <w:rFonts w:ascii="Times New Roman" w:hAnsi="Times New Roman"/>
          <w:sz w:val="24"/>
        </w:rPr>
        <w:t xml:space="preserve">raising taxes on the sale of alcohol.  Research has shown increasing taxes is the single most effective way to reduce death, harm, and costs associated with alcohol abuse. </w:t>
      </w:r>
    </w:p>
    <w:p w14:paraId="2EBC2CF8" w14:textId="77777777" w:rsidR="0058142F" w:rsidRPr="00BB2938" w:rsidRDefault="00295D5F" w:rsidP="00EE7CAF">
      <w:pPr>
        <w:pStyle w:val="ListParagraph"/>
        <w:numPr>
          <w:ilvl w:val="0"/>
          <w:numId w:val="23"/>
        </w:numPr>
        <w:spacing w:after="0" w:line="240" w:lineRule="auto"/>
        <w:ind w:left="720"/>
        <w:rPr>
          <w:rFonts w:ascii="Times New Roman" w:hAnsi="Times New Roman"/>
          <w:sz w:val="24"/>
        </w:rPr>
      </w:pPr>
      <w:r w:rsidRPr="00BB2938">
        <w:rPr>
          <w:rFonts w:ascii="Times New Roman" w:hAnsi="Times New Roman"/>
          <w:sz w:val="24"/>
        </w:rPr>
        <w:t xml:space="preserve">dedicating all funds raised by increasing taxes on alcohol to treatment and prevention programs.  No taxes on alcohol should be distributed to the New Mexico General fund. </w:t>
      </w:r>
    </w:p>
    <w:p w14:paraId="0415EC15" w14:textId="77777777" w:rsidR="0058142F" w:rsidRPr="00BB2938" w:rsidRDefault="00295D5F" w:rsidP="00EE7CAF">
      <w:pPr>
        <w:pStyle w:val="ListParagraph"/>
        <w:numPr>
          <w:ilvl w:val="0"/>
          <w:numId w:val="23"/>
        </w:numPr>
        <w:spacing w:after="0" w:line="240" w:lineRule="auto"/>
        <w:ind w:left="720"/>
        <w:rPr>
          <w:rFonts w:ascii="Times New Roman" w:hAnsi="Times New Roman"/>
          <w:sz w:val="24"/>
        </w:rPr>
      </w:pPr>
      <w:r w:rsidRPr="00BB2938">
        <w:rPr>
          <w:rFonts w:ascii="Times New Roman" w:hAnsi="Times New Roman"/>
          <w:sz w:val="24"/>
        </w:rPr>
        <w:t>giving a high priority to screening and treatment solutions for alcohol abuse;</w:t>
      </w:r>
    </w:p>
    <w:p w14:paraId="580E87C4" w14:textId="77777777" w:rsidR="0058142F" w:rsidRPr="00BB2938" w:rsidRDefault="00295D5F" w:rsidP="00EE7CAF">
      <w:pPr>
        <w:pStyle w:val="ColorfulList-Accent11"/>
        <w:numPr>
          <w:ilvl w:val="0"/>
          <w:numId w:val="23"/>
        </w:numPr>
        <w:suppressAutoHyphens w:val="0"/>
        <w:spacing w:after="200"/>
        <w:ind w:left="720"/>
        <w:contextualSpacing/>
      </w:pPr>
      <w:r w:rsidRPr="00BB2938">
        <w:t>consolidating prevention programs to make better use of limited resources;</w:t>
      </w:r>
    </w:p>
    <w:p w14:paraId="407B5580" w14:textId="77777777" w:rsidR="0058142F" w:rsidRPr="00BB2938" w:rsidRDefault="00295D5F" w:rsidP="00EE7CAF">
      <w:pPr>
        <w:pStyle w:val="ColorfulList-Accent11"/>
        <w:numPr>
          <w:ilvl w:val="0"/>
          <w:numId w:val="23"/>
        </w:numPr>
        <w:suppressAutoHyphens w:val="0"/>
        <w:ind w:left="720"/>
        <w:contextualSpacing/>
      </w:pPr>
      <w:r w:rsidRPr="00BB2938">
        <w:t>increasing the emphasis on community after-school services and supervision programs for minors;</w:t>
      </w:r>
    </w:p>
    <w:p w14:paraId="568BED89" w14:textId="77777777" w:rsidR="0058142F" w:rsidRPr="00BB2938" w:rsidRDefault="00295D5F" w:rsidP="00EE7CAF">
      <w:pPr>
        <w:pStyle w:val="ListParagraph"/>
        <w:numPr>
          <w:ilvl w:val="0"/>
          <w:numId w:val="23"/>
        </w:numPr>
        <w:spacing w:after="0" w:line="240" w:lineRule="auto"/>
        <w:ind w:left="720"/>
        <w:rPr>
          <w:rFonts w:ascii="Times New Roman" w:hAnsi="Times New Roman"/>
          <w:sz w:val="24"/>
        </w:rPr>
      </w:pPr>
      <w:r w:rsidRPr="00BB2938">
        <w:rPr>
          <w:rFonts w:ascii="Times New Roman" w:hAnsi="Times New Roman"/>
          <w:sz w:val="24"/>
        </w:rPr>
        <w:t>enacting laws making consumption of alcohol by minors illegal except under the supervision of their parents.</w:t>
      </w:r>
    </w:p>
    <w:p w14:paraId="51247909" w14:textId="77777777" w:rsidR="00295D5F" w:rsidRPr="00BB2938" w:rsidRDefault="00295D5F" w:rsidP="00295D5F">
      <w:pPr>
        <w:ind w:left="720"/>
        <w:rPr>
          <w:rFonts w:ascii="Times New Roman" w:hAnsi="Times New Roman"/>
          <w:color w:val="auto"/>
        </w:rPr>
      </w:pPr>
    </w:p>
    <w:p w14:paraId="7F44270E" w14:textId="77777777" w:rsidR="00295D5F" w:rsidRPr="00BB2938" w:rsidRDefault="00295D5F" w:rsidP="00295D5F">
      <w:pPr>
        <w:rPr>
          <w:rFonts w:ascii="Times New Roman" w:hAnsi="Times New Roman"/>
          <w:color w:val="auto"/>
        </w:rPr>
      </w:pPr>
      <w:r w:rsidRPr="00BB2938">
        <w:rPr>
          <w:rFonts w:ascii="Times New Roman" w:hAnsi="Times New Roman"/>
          <w:color w:val="auto"/>
        </w:rPr>
        <w:t xml:space="preserve">The League’s priorities for taking action to reduce alcohol abuse are: </w:t>
      </w:r>
    </w:p>
    <w:p w14:paraId="749B4DA7" w14:textId="77777777" w:rsidR="00B34B77" w:rsidRPr="00BB2938" w:rsidRDefault="00B34B77" w:rsidP="00295D5F">
      <w:pPr>
        <w:rPr>
          <w:rFonts w:ascii="Times New Roman" w:hAnsi="Times New Roman"/>
          <w:color w:val="auto"/>
        </w:rPr>
      </w:pPr>
    </w:p>
    <w:p w14:paraId="04FEEC65" w14:textId="77777777" w:rsidR="00295D5F" w:rsidRPr="00BB2938" w:rsidRDefault="00295D5F" w:rsidP="00295D5F">
      <w:pPr>
        <w:contextualSpacing/>
        <w:rPr>
          <w:rFonts w:ascii="Times New Roman" w:hAnsi="Times New Roman"/>
          <w:color w:val="auto"/>
        </w:rPr>
      </w:pPr>
      <w:r w:rsidRPr="00BB2938">
        <w:rPr>
          <w:rFonts w:ascii="Times New Roman" w:hAnsi="Times New Roman"/>
          <w:color w:val="auto"/>
        </w:rPr>
        <w:t xml:space="preserve">      1.</w:t>
      </w:r>
      <w:r w:rsidRPr="00BB2938">
        <w:rPr>
          <w:rFonts w:ascii="Times New Roman" w:hAnsi="Times New Roman"/>
          <w:color w:val="auto"/>
        </w:rPr>
        <w:tab/>
        <w:t>establishing education and prevention programs, especially for minors;</w:t>
      </w:r>
    </w:p>
    <w:p w14:paraId="42BF8162" w14:textId="77777777" w:rsidR="00295D5F" w:rsidRPr="00BB2938" w:rsidRDefault="00295D5F" w:rsidP="00295D5F">
      <w:pPr>
        <w:ind w:left="720" w:hanging="720"/>
        <w:contextualSpacing/>
        <w:rPr>
          <w:rFonts w:ascii="Times New Roman" w:hAnsi="Times New Roman"/>
          <w:color w:val="auto"/>
        </w:rPr>
      </w:pPr>
      <w:r w:rsidRPr="00BB2938">
        <w:rPr>
          <w:rFonts w:ascii="Times New Roman" w:hAnsi="Times New Roman"/>
          <w:color w:val="auto"/>
        </w:rPr>
        <w:lastRenderedPageBreak/>
        <w:t xml:space="preserve">      2.</w:t>
      </w:r>
      <w:r w:rsidRPr="00BB2938">
        <w:rPr>
          <w:rFonts w:ascii="Times New Roman" w:hAnsi="Times New Roman"/>
          <w:color w:val="auto"/>
        </w:rPr>
        <w:tab/>
        <w:t>developing and funding well-organized, efficient, and effective treatment programs with dedicated revenue streams;</w:t>
      </w:r>
    </w:p>
    <w:p w14:paraId="47D36A43" w14:textId="77777777" w:rsidR="00295D5F" w:rsidRPr="00BB2938" w:rsidRDefault="00295D5F" w:rsidP="00295D5F">
      <w:pPr>
        <w:contextualSpacing/>
        <w:rPr>
          <w:rFonts w:ascii="Times New Roman" w:hAnsi="Times New Roman"/>
          <w:color w:val="auto"/>
        </w:rPr>
      </w:pPr>
      <w:r w:rsidRPr="00BB2938">
        <w:rPr>
          <w:rFonts w:ascii="Times New Roman" w:hAnsi="Times New Roman"/>
          <w:color w:val="auto"/>
        </w:rPr>
        <w:t xml:space="preserve">      3.  increasing parental responsibility by means of education and social responsibility laws.</w:t>
      </w:r>
    </w:p>
    <w:p w14:paraId="14A06821" w14:textId="77777777" w:rsidR="00000170" w:rsidRPr="00BB2938" w:rsidRDefault="00000170" w:rsidP="00000170">
      <w:pPr>
        <w:shd w:val="clear" w:color="auto" w:fill="FFFFFF"/>
        <w:ind w:left="270"/>
        <w:rPr>
          <w:rFonts w:ascii="Times New Roman" w:hAnsi="Times New Roman" w:cs="Times New Roman"/>
          <w:color w:val="auto"/>
        </w:rPr>
      </w:pPr>
    </w:p>
    <w:p w14:paraId="68C78105" w14:textId="77777777" w:rsidR="00000170" w:rsidRPr="00BB2938" w:rsidRDefault="00000170" w:rsidP="00000170">
      <w:pPr>
        <w:shd w:val="clear" w:color="auto" w:fill="FFFFFF"/>
        <w:ind w:left="270"/>
        <w:rPr>
          <w:rFonts w:ascii="Times New Roman" w:hAnsi="Times New Roman" w:cs="Times New Roman"/>
          <w:color w:val="auto"/>
        </w:rPr>
      </w:pPr>
    </w:p>
    <w:p w14:paraId="48AD7E26" w14:textId="77777777" w:rsidR="00000170" w:rsidRPr="00BB2938" w:rsidRDefault="00000170" w:rsidP="00000170">
      <w:pPr>
        <w:shd w:val="clear" w:color="auto" w:fill="FFFFFF"/>
        <w:ind w:left="270"/>
        <w:rPr>
          <w:rFonts w:ascii="Times New Roman" w:hAnsi="Times New Roman" w:cs="Times New Roman"/>
          <w:color w:val="auto"/>
        </w:rPr>
      </w:pPr>
    </w:p>
    <w:p w14:paraId="42CD4FC5" w14:textId="77777777" w:rsidR="00BB2938" w:rsidRPr="00BB2938" w:rsidRDefault="00000170" w:rsidP="00000170">
      <w:pPr>
        <w:shd w:val="clear" w:color="auto" w:fill="FFFFFF"/>
        <w:ind w:left="270"/>
        <w:rPr>
          <w:rFonts w:ascii="Times New Roman" w:hAnsi="Times New Roman" w:cs="Times New Roman"/>
          <w:b/>
          <w:color w:val="auto"/>
        </w:rPr>
      </w:pPr>
      <w:r w:rsidRPr="00BB2938">
        <w:rPr>
          <w:rFonts w:ascii="Times New Roman" w:hAnsi="Times New Roman" w:cs="Times New Roman"/>
          <w:b/>
          <w:color w:val="auto"/>
        </w:rPr>
        <w:t xml:space="preserve">LWVNM may adopt new positions </w:t>
      </w:r>
      <w:r w:rsidR="004C0FBF">
        <w:rPr>
          <w:rFonts w:ascii="Times New Roman" w:hAnsi="Times New Roman" w:cs="Times New Roman"/>
          <w:b/>
          <w:color w:val="auto"/>
        </w:rPr>
        <w:t>by</w:t>
      </w:r>
      <w:r w:rsidRPr="00BB2938">
        <w:rPr>
          <w:rFonts w:ascii="Times New Roman" w:hAnsi="Times New Roman" w:cs="Times New Roman"/>
          <w:b/>
          <w:color w:val="auto"/>
        </w:rPr>
        <w:t xml:space="preserve"> consensus </w:t>
      </w:r>
      <w:r w:rsidR="004C0FBF">
        <w:rPr>
          <w:rFonts w:ascii="Times New Roman" w:hAnsi="Times New Roman" w:cs="Times New Roman"/>
          <w:b/>
          <w:color w:val="auto"/>
        </w:rPr>
        <w:t xml:space="preserve">or concurrence. </w:t>
      </w:r>
      <w:r w:rsidRPr="00BB2938">
        <w:rPr>
          <w:rFonts w:ascii="Times New Roman" w:hAnsi="Times New Roman" w:cs="Times New Roman"/>
          <w:b/>
          <w:color w:val="auto"/>
        </w:rPr>
        <w:t xml:space="preserve"> </w:t>
      </w:r>
      <w:r w:rsidR="004C0FBF">
        <w:rPr>
          <w:rFonts w:ascii="Times New Roman" w:hAnsi="Times New Roman" w:cs="Times New Roman"/>
          <w:b/>
          <w:color w:val="auto"/>
        </w:rPr>
        <w:t>O</w:t>
      </w:r>
      <w:r w:rsidRPr="00BB2938">
        <w:rPr>
          <w:rFonts w:ascii="Times New Roman" w:hAnsi="Times New Roman" w:cs="Times New Roman"/>
          <w:b/>
          <w:color w:val="auto"/>
        </w:rPr>
        <w:t>nce they are formally a</w:t>
      </w:r>
      <w:r w:rsidR="00D952A6" w:rsidRPr="00BB2938">
        <w:rPr>
          <w:rFonts w:ascii="Times New Roman" w:hAnsi="Times New Roman" w:cs="Times New Roman"/>
          <w:b/>
          <w:color w:val="auto"/>
        </w:rPr>
        <w:t>ccepted</w:t>
      </w:r>
      <w:r w:rsidRPr="00BB2938">
        <w:rPr>
          <w:rFonts w:ascii="Times New Roman" w:hAnsi="Times New Roman" w:cs="Times New Roman"/>
          <w:b/>
          <w:color w:val="auto"/>
        </w:rPr>
        <w:t xml:space="preserve"> by the Board</w:t>
      </w:r>
      <w:r w:rsidR="004C0FBF">
        <w:rPr>
          <w:rFonts w:ascii="Times New Roman" w:hAnsi="Times New Roman" w:cs="Times New Roman"/>
          <w:b/>
          <w:color w:val="auto"/>
        </w:rPr>
        <w:t>, they may be used for advocacy.</w:t>
      </w:r>
      <w:r w:rsidRPr="00BB2938">
        <w:rPr>
          <w:rFonts w:ascii="Times New Roman" w:hAnsi="Times New Roman" w:cs="Times New Roman"/>
          <w:b/>
          <w:color w:val="auto"/>
        </w:rPr>
        <w:t xml:space="preserve">  In odd-numbered years, LWVNM Convention delegates formally vote to adopt </w:t>
      </w:r>
      <w:r w:rsidR="00D952A6" w:rsidRPr="00BB2938">
        <w:rPr>
          <w:rFonts w:ascii="Times New Roman" w:hAnsi="Times New Roman" w:cs="Times New Roman"/>
          <w:b/>
          <w:color w:val="auto"/>
        </w:rPr>
        <w:t>the new, updated, and continuing p</w:t>
      </w:r>
      <w:r w:rsidRPr="00BB2938">
        <w:rPr>
          <w:rFonts w:ascii="Times New Roman" w:hAnsi="Times New Roman" w:cs="Times New Roman"/>
          <w:b/>
          <w:color w:val="auto"/>
        </w:rPr>
        <w:t xml:space="preserve">ositions </w:t>
      </w:r>
      <w:r w:rsidR="00D952A6" w:rsidRPr="00BB2938">
        <w:rPr>
          <w:rFonts w:ascii="Times New Roman" w:hAnsi="Times New Roman" w:cs="Times New Roman"/>
          <w:b/>
          <w:color w:val="auto"/>
        </w:rPr>
        <w:t xml:space="preserve">or to drop or modify </w:t>
      </w:r>
      <w:r w:rsidRPr="00BB2938">
        <w:rPr>
          <w:rFonts w:ascii="Times New Roman" w:hAnsi="Times New Roman" w:cs="Times New Roman"/>
          <w:b/>
          <w:color w:val="auto"/>
        </w:rPr>
        <w:t xml:space="preserve">them. </w:t>
      </w:r>
    </w:p>
    <w:p w14:paraId="597A1BD8" w14:textId="77777777" w:rsidR="00000170" w:rsidRPr="00197A6D" w:rsidRDefault="00000170" w:rsidP="00000170">
      <w:pPr>
        <w:shd w:val="clear" w:color="auto" w:fill="FFFFFF"/>
        <w:ind w:left="270"/>
        <w:rPr>
          <w:rFonts w:ascii="Times New Roman" w:hAnsi="Times New Roman" w:cs="Times New Roman"/>
          <w:b/>
          <w:color w:val="auto"/>
        </w:rPr>
      </w:pPr>
      <w:r w:rsidRPr="00197A6D">
        <w:rPr>
          <w:rFonts w:ascii="Times New Roman" w:hAnsi="Times New Roman" w:cs="Times New Roman"/>
          <w:b/>
          <w:color w:val="auto"/>
        </w:rPr>
        <w:t xml:space="preserve"> </w:t>
      </w:r>
    </w:p>
    <w:p w14:paraId="3C8B2129" w14:textId="77777777" w:rsidR="00000170" w:rsidRPr="004C0FBF" w:rsidRDefault="00AE6846" w:rsidP="004C0FBF">
      <w:pPr>
        <w:shd w:val="clear" w:color="auto" w:fill="FFFFFF"/>
        <w:ind w:left="270"/>
        <w:jc w:val="center"/>
        <w:rPr>
          <w:rFonts w:ascii="Times New Roman" w:hAnsi="Times New Roman" w:cs="Times New Roman"/>
          <w:b/>
          <w:color w:val="auto"/>
        </w:rPr>
      </w:pPr>
      <w:hyperlink r:id="rId9" w:history="1">
        <w:r w:rsidR="00000170" w:rsidRPr="00197A6D">
          <w:rPr>
            <w:rStyle w:val="Hyperlink"/>
            <w:rFonts w:ascii="Times New Roman" w:hAnsi="Times New Roman" w:cs="Times New Roman"/>
            <w:b/>
          </w:rPr>
          <w:t>www.lwvnm.org</w:t>
        </w:r>
      </w:hyperlink>
      <w:r w:rsidR="00295D5F" w:rsidRPr="00197A6D">
        <w:rPr>
          <w:b/>
        </w:rPr>
        <w:tab/>
      </w:r>
      <w:hyperlink r:id="rId10" w:history="1">
        <w:r w:rsidR="00000170" w:rsidRPr="00197A6D">
          <w:rPr>
            <w:rStyle w:val="Hyperlink"/>
            <w:rFonts w:ascii="Times New Roman" w:hAnsi="Times New Roman" w:cs="Times New Roman"/>
            <w:b/>
          </w:rPr>
          <w:t>leaders@lwvnm.org</w:t>
        </w:r>
      </w:hyperlink>
    </w:p>
    <w:sectPr w:rsidR="00000170" w:rsidRPr="004C0FBF" w:rsidSect="005A01D3">
      <w:footerReference w:type="even" r:id="rId11"/>
      <w:footerReference w:type="default" r:id="rId12"/>
      <w:pgSz w:w="12240" w:h="15840" w:code="1"/>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24F85" w14:textId="77777777" w:rsidR="00AE6846" w:rsidRDefault="00AE6846">
      <w:r>
        <w:separator/>
      </w:r>
    </w:p>
  </w:endnote>
  <w:endnote w:type="continuationSeparator" w:id="0">
    <w:p w14:paraId="2524F150" w14:textId="77777777" w:rsidR="00AE6846" w:rsidRDefault="00AE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A53B" w14:textId="338404AE" w:rsidR="006B1578" w:rsidRDefault="006B1578" w:rsidP="00EA29B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405">
      <w:rPr>
        <w:rStyle w:val="PageNumber"/>
        <w:noProof/>
      </w:rPr>
      <w:t>1</w:t>
    </w:r>
    <w:r>
      <w:rPr>
        <w:rStyle w:val="PageNumber"/>
      </w:rPr>
      <w:fldChar w:fldCharType="end"/>
    </w:r>
  </w:p>
  <w:p w14:paraId="3CE28713" w14:textId="77777777" w:rsidR="006B1578" w:rsidRDefault="006B1578" w:rsidP="00985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958782"/>
      <w:docPartObj>
        <w:docPartGallery w:val="Page Numbers (Bottom of Page)"/>
        <w:docPartUnique/>
      </w:docPartObj>
    </w:sdtPr>
    <w:sdtEndPr>
      <w:rPr>
        <w:noProof/>
      </w:rPr>
    </w:sdtEndPr>
    <w:sdtContent>
      <w:p w14:paraId="1C5C9C8D" w14:textId="5B1D381F" w:rsidR="00F90405" w:rsidRDefault="00F90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A7E81" w14:textId="77777777" w:rsidR="00AE6846" w:rsidRDefault="00AE6846">
      <w:r>
        <w:separator/>
      </w:r>
    </w:p>
  </w:footnote>
  <w:footnote w:type="continuationSeparator" w:id="0">
    <w:p w14:paraId="1BD5E2FF" w14:textId="77777777" w:rsidR="00AE6846" w:rsidRDefault="00AE6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F21"/>
    <w:multiLevelType w:val="hybridMultilevel"/>
    <w:tmpl w:val="6F103DC8"/>
    <w:lvl w:ilvl="0" w:tplc="0409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3063"/>
    <w:multiLevelType w:val="hybridMultilevel"/>
    <w:tmpl w:val="E5BAB89A"/>
    <w:lvl w:ilvl="0" w:tplc="6BA8A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6602"/>
    <w:multiLevelType w:val="hybridMultilevel"/>
    <w:tmpl w:val="29FAE356"/>
    <w:lvl w:ilvl="0" w:tplc="47107FA0">
      <w:start w:val="1"/>
      <w:numFmt w:val="decimal"/>
      <w:lvlText w:val="%1."/>
      <w:lvlJc w:val="left"/>
      <w:pPr>
        <w:ind w:left="72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00D50"/>
    <w:multiLevelType w:val="hybridMultilevel"/>
    <w:tmpl w:val="B8A072EC"/>
    <w:lvl w:ilvl="0" w:tplc="5B706FD6">
      <w:start w:val="1"/>
      <w:numFmt w:val="decimal"/>
      <w:lvlText w:val="%1."/>
      <w:lvlJc w:val="left"/>
      <w:pPr>
        <w:ind w:left="720" w:hanging="360"/>
      </w:pPr>
      <w:rPr>
        <w:rFonts w:hint="default"/>
        <w:b w:val="0"/>
        <w:i w:val="0"/>
        <w:sz w:val="24"/>
      </w:rPr>
    </w:lvl>
    <w:lvl w:ilvl="1" w:tplc="7F9E6276" w:tentative="1">
      <w:start w:val="1"/>
      <w:numFmt w:val="bullet"/>
      <w:lvlText w:val="o"/>
      <w:lvlJc w:val="left"/>
      <w:pPr>
        <w:tabs>
          <w:tab w:val="num" w:pos="1440"/>
        </w:tabs>
        <w:ind w:left="1440" w:hanging="360"/>
      </w:pPr>
      <w:rPr>
        <w:rFonts w:ascii="Courier New" w:hAnsi="Courier New" w:hint="default"/>
        <w:sz w:val="20"/>
      </w:rPr>
    </w:lvl>
    <w:lvl w:ilvl="2" w:tplc="AD7E3408" w:tentative="1">
      <w:start w:val="1"/>
      <w:numFmt w:val="bullet"/>
      <w:lvlText w:val=""/>
      <w:lvlJc w:val="left"/>
      <w:pPr>
        <w:tabs>
          <w:tab w:val="num" w:pos="2160"/>
        </w:tabs>
        <w:ind w:left="2160" w:hanging="360"/>
      </w:pPr>
      <w:rPr>
        <w:rFonts w:ascii="Wingdings" w:hAnsi="Wingdings" w:hint="default"/>
        <w:sz w:val="20"/>
      </w:rPr>
    </w:lvl>
    <w:lvl w:ilvl="3" w:tplc="6D9C7A78" w:tentative="1">
      <w:start w:val="1"/>
      <w:numFmt w:val="bullet"/>
      <w:lvlText w:val=""/>
      <w:lvlJc w:val="left"/>
      <w:pPr>
        <w:tabs>
          <w:tab w:val="num" w:pos="2880"/>
        </w:tabs>
        <w:ind w:left="2880" w:hanging="360"/>
      </w:pPr>
      <w:rPr>
        <w:rFonts w:ascii="Wingdings" w:hAnsi="Wingdings" w:hint="default"/>
        <w:sz w:val="20"/>
      </w:rPr>
    </w:lvl>
    <w:lvl w:ilvl="4" w:tplc="BB9E4E48" w:tentative="1">
      <w:start w:val="1"/>
      <w:numFmt w:val="bullet"/>
      <w:lvlText w:val=""/>
      <w:lvlJc w:val="left"/>
      <w:pPr>
        <w:tabs>
          <w:tab w:val="num" w:pos="3600"/>
        </w:tabs>
        <w:ind w:left="3600" w:hanging="360"/>
      </w:pPr>
      <w:rPr>
        <w:rFonts w:ascii="Wingdings" w:hAnsi="Wingdings" w:hint="default"/>
        <w:sz w:val="20"/>
      </w:rPr>
    </w:lvl>
    <w:lvl w:ilvl="5" w:tplc="B85C232E" w:tentative="1">
      <w:start w:val="1"/>
      <w:numFmt w:val="bullet"/>
      <w:lvlText w:val=""/>
      <w:lvlJc w:val="left"/>
      <w:pPr>
        <w:tabs>
          <w:tab w:val="num" w:pos="4320"/>
        </w:tabs>
        <w:ind w:left="4320" w:hanging="360"/>
      </w:pPr>
      <w:rPr>
        <w:rFonts w:ascii="Wingdings" w:hAnsi="Wingdings" w:hint="default"/>
        <w:sz w:val="20"/>
      </w:rPr>
    </w:lvl>
    <w:lvl w:ilvl="6" w:tplc="F54E494E" w:tentative="1">
      <w:start w:val="1"/>
      <w:numFmt w:val="bullet"/>
      <w:lvlText w:val=""/>
      <w:lvlJc w:val="left"/>
      <w:pPr>
        <w:tabs>
          <w:tab w:val="num" w:pos="5040"/>
        </w:tabs>
        <w:ind w:left="5040" w:hanging="360"/>
      </w:pPr>
      <w:rPr>
        <w:rFonts w:ascii="Wingdings" w:hAnsi="Wingdings" w:hint="default"/>
        <w:sz w:val="20"/>
      </w:rPr>
    </w:lvl>
    <w:lvl w:ilvl="7" w:tplc="ABD6D006" w:tentative="1">
      <w:start w:val="1"/>
      <w:numFmt w:val="bullet"/>
      <w:lvlText w:val=""/>
      <w:lvlJc w:val="left"/>
      <w:pPr>
        <w:tabs>
          <w:tab w:val="num" w:pos="5760"/>
        </w:tabs>
        <w:ind w:left="5760" w:hanging="360"/>
      </w:pPr>
      <w:rPr>
        <w:rFonts w:ascii="Wingdings" w:hAnsi="Wingdings" w:hint="default"/>
        <w:sz w:val="20"/>
      </w:rPr>
    </w:lvl>
    <w:lvl w:ilvl="8" w:tplc="0200154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07C5"/>
    <w:multiLevelType w:val="hybridMultilevel"/>
    <w:tmpl w:val="94B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E33E8"/>
    <w:multiLevelType w:val="hybridMultilevel"/>
    <w:tmpl w:val="C3D42902"/>
    <w:lvl w:ilvl="0" w:tplc="53E60456">
      <w:start w:val="1"/>
      <w:numFmt w:val="decimal"/>
      <w:lvlText w:val="%1."/>
      <w:lvlJc w:val="left"/>
      <w:pPr>
        <w:ind w:left="720" w:hanging="360"/>
      </w:pPr>
      <w:rPr>
        <w:rFonts w:hint="default"/>
        <w:sz w:val="24"/>
      </w:rPr>
    </w:lvl>
    <w:lvl w:ilvl="1" w:tplc="DFD20F84">
      <w:start w:val="1"/>
      <w:numFmt w:val="decimal"/>
      <w:lvlText w:val="%2."/>
      <w:lvlJc w:val="left"/>
      <w:pPr>
        <w:tabs>
          <w:tab w:val="num" w:pos="1440"/>
        </w:tabs>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6" w15:restartNumberingAfterBreak="0">
    <w:nsid w:val="0E685FB6"/>
    <w:multiLevelType w:val="hybridMultilevel"/>
    <w:tmpl w:val="29FAB2B0"/>
    <w:lvl w:ilvl="0" w:tplc="80F0E39E">
      <w:start w:val="1"/>
      <w:numFmt w:val="decimal"/>
      <w:lvlText w:val="%1."/>
      <w:lvlJc w:val="left"/>
      <w:pPr>
        <w:ind w:left="720" w:hanging="360"/>
      </w:pPr>
      <w:rPr>
        <w:rFonts w:ascii="Times New Roman" w:hAnsi="Times New Roman" w:hint="default"/>
        <w:sz w:val="24"/>
      </w:rPr>
    </w:lvl>
    <w:lvl w:ilvl="1" w:tplc="DFD20F84">
      <w:start w:val="1"/>
      <w:numFmt w:val="decimal"/>
      <w:lvlText w:val="%2."/>
      <w:lvlJc w:val="left"/>
      <w:pPr>
        <w:tabs>
          <w:tab w:val="num" w:pos="1440"/>
        </w:tabs>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7" w15:restartNumberingAfterBreak="0">
    <w:nsid w:val="0FB00086"/>
    <w:multiLevelType w:val="multilevel"/>
    <w:tmpl w:val="D498643C"/>
    <w:lvl w:ilvl="0">
      <w:start w:val="1"/>
      <w:numFmt w:val="decimal"/>
      <w:lvlText w:val="%1."/>
      <w:lvlJc w:val="left"/>
      <w:pPr>
        <w:ind w:left="72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8014E"/>
    <w:multiLevelType w:val="hybridMultilevel"/>
    <w:tmpl w:val="8F0C20E0"/>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 w15:restartNumberingAfterBreak="0">
    <w:nsid w:val="10B531C0"/>
    <w:multiLevelType w:val="hybridMultilevel"/>
    <w:tmpl w:val="8660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2099"/>
    <w:multiLevelType w:val="multilevel"/>
    <w:tmpl w:val="B10CD0EE"/>
    <w:lvl w:ilvl="0">
      <w:start w:val="1"/>
      <w:numFmt w:val="upperLetter"/>
      <w:lvlText w:val="%1."/>
      <w:lvlJc w:val="left"/>
      <w:pPr>
        <w:tabs>
          <w:tab w:val="num" w:pos="-435"/>
        </w:tabs>
        <w:ind w:left="-435" w:hanging="360"/>
      </w:pPr>
      <w:rPr>
        <w:rFonts w:hint="default"/>
      </w:rPr>
    </w:lvl>
    <w:lvl w:ilvl="1">
      <w:start w:val="1"/>
      <w:numFmt w:val="decimal"/>
      <w:lvlText w:val="%2."/>
      <w:lvlJc w:val="left"/>
      <w:pPr>
        <w:tabs>
          <w:tab w:val="num" w:pos="285"/>
        </w:tabs>
        <w:ind w:left="285" w:hanging="360"/>
      </w:pPr>
      <w:rPr>
        <w:rFonts w:hint="default"/>
      </w:rPr>
    </w:lvl>
    <w:lvl w:ilvl="2">
      <w:start w:val="1"/>
      <w:numFmt w:val="lowerLetter"/>
      <w:lvlText w:val="%3."/>
      <w:lvlJc w:val="left"/>
      <w:pPr>
        <w:ind w:left="1005" w:hanging="360"/>
      </w:pPr>
      <w:rPr>
        <w:rFonts w:hint="default"/>
        <w:sz w:val="24"/>
      </w:rPr>
    </w:lvl>
    <w:lvl w:ilvl="3">
      <w:start w:val="1"/>
      <w:numFmt w:val="lowerLetter"/>
      <w:lvlText w:val="%4."/>
      <w:lvlJc w:val="left"/>
      <w:pPr>
        <w:ind w:left="1725" w:hanging="360"/>
      </w:pPr>
      <w:rPr>
        <w:rFonts w:hint="default"/>
      </w:rPr>
    </w:lvl>
    <w:lvl w:ilvl="4">
      <w:start w:val="1"/>
      <w:numFmt w:val="upperLetter"/>
      <w:lvlText w:val="%5."/>
      <w:lvlJc w:val="left"/>
      <w:pPr>
        <w:tabs>
          <w:tab w:val="num" w:pos="2445"/>
        </w:tabs>
        <w:ind w:left="2445" w:hanging="360"/>
      </w:pPr>
      <w:rPr>
        <w:rFonts w:hint="default"/>
      </w:rPr>
    </w:lvl>
    <w:lvl w:ilvl="5">
      <w:start w:val="1"/>
      <w:numFmt w:val="upperLetter"/>
      <w:lvlText w:val="%6."/>
      <w:lvlJc w:val="left"/>
      <w:pPr>
        <w:tabs>
          <w:tab w:val="num" w:pos="3165"/>
        </w:tabs>
        <w:ind w:left="3165" w:hanging="360"/>
      </w:pPr>
      <w:rPr>
        <w:rFonts w:hint="default"/>
      </w:rPr>
    </w:lvl>
    <w:lvl w:ilvl="6">
      <w:start w:val="1"/>
      <w:numFmt w:val="upperLetter"/>
      <w:lvlText w:val="%7."/>
      <w:lvlJc w:val="left"/>
      <w:pPr>
        <w:tabs>
          <w:tab w:val="num" w:pos="3885"/>
        </w:tabs>
        <w:ind w:left="3885" w:hanging="360"/>
      </w:pPr>
      <w:rPr>
        <w:rFonts w:hint="default"/>
      </w:rPr>
    </w:lvl>
    <w:lvl w:ilvl="7">
      <w:start w:val="1"/>
      <w:numFmt w:val="upperLetter"/>
      <w:lvlText w:val="%8."/>
      <w:lvlJc w:val="left"/>
      <w:pPr>
        <w:tabs>
          <w:tab w:val="num" w:pos="4605"/>
        </w:tabs>
        <w:ind w:left="4605" w:hanging="360"/>
      </w:pPr>
      <w:rPr>
        <w:rFonts w:hint="default"/>
      </w:rPr>
    </w:lvl>
    <w:lvl w:ilvl="8">
      <w:start w:val="1"/>
      <w:numFmt w:val="upperLetter"/>
      <w:lvlText w:val="%9."/>
      <w:lvlJc w:val="left"/>
      <w:pPr>
        <w:tabs>
          <w:tab w:val="num" w:pos="5325"/>
        </w:tabs>
        <w:ind w:left="5325" w:hanging="360"/>
      </w:pPr>
      <w:rPr>
        <w:rFonts w:hint="default"/>
      </w:rPr>
    </w:lvl>
  </w:abstractNum>
  <w:abstractNum w:abstractNumId="11" w15:restartNumberingAfterBreak="0">
    <w:nsid w:val="138E5F6B"/>
    <w:multiLevelType w:val="hybridMultilevel"/>
    <w:tmpl w:val="C008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43A88"/>
    <w:multiLevelType w:val="hybridMultilevel"/>
    <w:tmpl w:val="20DAC92E"/>
    <w:lvl w:ilvl="0" w:tplc="22D817A8">
      <w:start w:val="1"/>
      <w:numFmt w:val="decimal"/>
      <w:lvlText w:val="%1."/>
      <w:lvlJc w:val="left"/>
      <w:pPr>
        <w:ind w:left="720" w:hanging="360"/>
      </w:pPr>
      <w:rPr>
        <w:rFonts w:hint="default"/>
        <w:b w:val="0"/>
        <w:i w:val="0"/>
        <w:sz w:val="24"/>
      </w:rPr>
    </w:lvl>
    <w:lvl w:ilvl="1" w:tplc="EEA61868" w:tentative="1">
      <w:start w:val="1"/>
      <w:numFmt w:val="bullet"/>
      <w:lvlText w:val="o"/>
      <w:lvlJc w:val="left"/>
      <w:pPr>
        <w:tabs>
          <w:tab w:val="num" w:pos="1440"/>
        </w:tabs>
        <w:ind w:left="1440" w:hanging="360"/>
      </w:pPr>
      <w:rPr>
        <w:rFonts w:ascii="Courier New" w:hAnsi="Courier New" w:hint="default"/>
        <w:sz w:val="20"/>
      </w:rPr>
    </w:lvl>
    <w:lvl w:ilvl="2" w:tplc="A844B856" w:tentative="1">
      <w:start w:val="1"/>
      <w:numFmt w:val="bullet"/>
      <w:lvlText w:val=""/>
      <w:lvlJc w:val="left"/>
      <w:pPr>
        <w:tabs>
          <w:tab w:val="num" w:pos="2160"/>
        </w:tabs>
        <w:ind w:left="2160" w:hanging="360"/>
      </w:pPr>
      <w:rPr>
        <w:rFonts w:ascii="Wingdings" w:hAnsi="Wingdings" w:hint="default"/>
        <w:sz w:val="20"/>
      </w:rPr>
    </w:lvl>
    <w:lvl w:ilvl="3" w:tplc="644C40DE" w:tentative="1">
      <w:start w:val="1"/>
      <w:numFmt w:val="bullet"/>
      <w:lvlText w:val=""/>
      <w:lvlJc w:val="left"/>
      <w:pPr>
        <w:tabs>
          <w:tab w:val="num" w:pos="2880"/>
        </w:tabs>
        <w:ind w:left="2880" w:hanging="360"/>
      </w:pPr>
      <w:rPr>
        <w:rFonts w:ascii="Wingdings" w:hAnsi="Wingdings" w:hint="default"/>
        <w:sz w:val="20"/>
      </w:rPr>
    </w:lvl>
    <w:lvl w:ilvl="4" w:tplc="F03853D4" w:tentative="1">
      <w:start w:val="1"/>
      <w:numFmt w:val="bullet"/>
      <w:lvlText w:val=""/>
      <w:lvlJc w:val="left"/>
      <w:pPr>
        <w:tabs>
          <w:tab w:val="num" w:pos="3600"/>
        </w:tabs>
        <w:ind w:left="3600" w:hanging="360"/>
      </w:pPr>
      <w:rPr>
        <w:rFonts w:ascii="Wingdings" w:hAnsi="Wingdings" w:hint="default"/>
        <w:sz w:val="20"/>
      </w:rPr>
    </w:lvl>
    <w:lvl w:ilvl="5" w:tplc="60483D44" w:tentative="1">
      <w:start w:val="1"/>
      <w:numFmt w:val="bullet"/>
      <w:lvlText w:val=""/>
      <w:lvlJc w:val="left"/>
      <w:pPr>
        <w:tabs>
          <w:tab w:val="num" w:pos="4320"/>
        </w:tabs>
        <w:ind w:left="4320" w:hanging="360"/>
      </w:pPr>
      <w:rPr>
        <w:rFonts w:ascii="Wingdings" w:hAnsi="Wingdings" w:hint="default"/>
        <w:sz w:val="20"/>
      </w:rPr>
    </w:lvl>
    <w:lvl w:ilvl="6" w:tplc="A4F60A40" w:tentative="1">
      <w:start w:val="1"/>
      <w:numFmt w:val="bullet"/>
      <w:lvlText w:val=""/>
      <w:lvlJc w:val="left"/>
      <w:pPr>
        <w:tabs>
          <w:tab w:val="num" w:pos="5040"/>
        </w:tabs>
        <w:ind w:left="5040" w:hanging="360"/>
      </w:pPr>
      <w:rPr>
        <w:rFonts w:ascii="Wingdings" w:hAnsi="Wingdings" w:hint="default"/>
        <w:sz w:val="20"/>
      </w:rPr>
    </w:lvl>
    <w:lvl w:ilvl="7" w:tplc="A0DC923E" w:tentative="1">
      <w:start w:val="1"/>
      <w:numFmt w:val="bullet"/>
      <w:lvlText w:val=""/>
      <w:lvlJc w:val="left"/>
      <w:pPr>
        <w:tabs>
          <w:tab w:val="num" w:pos="5760"/>
        </w:tabs>
        <w:ind w:left="5760" w:hanging="360"/>
      </w:pPr>
      <w:rPr>
        <w:rFonts w:ascii="Wingdings" w:hAnsi="Wingdings" w:hint="default"/>
        <w:sz w:val="20"/>
      </w:rPr>
    </w:lvl>
    <w:lvl w:ilvl="8" w:tplc="F98AC0E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387671"/>
    <w:multiLevelType w:val="multilevel"/>
    <w:tmpl w:val="2E62CD1A"/>
    <w:lvl w:ilvl="0">
      <w:start w:val="4"/>
      <w:numFmt w:val="decimal"/>
      <w:lvlText w:val="%1"/>
      <w:lvlJc w:val="left"/>
      <w:pPr>
        <w:ind w:left="360" w:hanging="360"/>
      </w:pPr>
      <w:rPr>
        <w:rFonts w:eastAsiaTheme="minorHAnsi" w:cstheme="minorBidi" w:hint="default"/>
      </w:rPr>
    </w:lvl>
    <w:lvl w:ilvl="1">
      <w:start w:val="1"/>
      <w:numFmt w:val="decimal"/>
      <w:lvlText w:val="%2."/>
      <w:lvlJc w:val="left"/>
      <w:pPr>
        <w:ind w:left="792" w:hanging="432"/>
      </w:pPr>
      <w:rPr>
        <w:rFonts w:ascii="Times New Roman" w:eastAsia="Times New Roman" w:hAnsi="Times New Roman" w:cs="Times New Roman" w:hint="default"/>
        <w:strike w:val="0"/>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2160" w:hanging="108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3240" w:hanging="144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4320" w:hanging="1800"/>
      </w:pPr>
      <w:rPr>
        <w:rFonts w:eastAsiaTheme="minorHAnsi" w:cstheme="minorBidi" w:hint="default"/>
      </w:rPr>
    </w:lvl>
    <w:lvl w:ilvl="8">
      <w:start w:val="1"/>
      <w:numFmt w:val="decimal"/>
      <w:lvlText w:val="%1.%2.%3.%4.%5.%6.%7.%8.%9"/>
      <w:lvlJc w:val="left"/>
      <w:pPr>
        <w:ind w:left="5040" w:hanging="2160"/>
      </w:pPr>
      <w:rPr>
        <w:rFonts w:eastAsiaTheme="minorHAnsi" w:cstheme="minorBidi" w:hint="default"/>
      </w:rPr>
    </w:lvl>
  </w:abstractNum>
  <w:abstractNum w:abstractNumId="14" w15:restartNumberingAfterBreak="0">
    <w:nsid w:val="1D520B62"/>
    <w:multiLevelType w:val="hybridMultilevel"/>
    <w:tmpl w:val="B678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91732"/>
    <w:multiLevelType w:val="hybridMultilevel"/>
    <w:tmpl w:val="51F6D3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A105B"/>
    <w:multiLevelType w:val="hybridMultilevel"/>
    <w:tmpl w:val="6A7CA8F4"/>
    <w:lvl w:ilvl="0" w:tplc="2174AE0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414F2"/>
    <w:multiLevelType w:val="multilevel"/>
    <w:tmpl w:val="1946DB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215CE6"/>
    <w:multiLevelType w:val="hybridMultilevel"/>
    <w:tmpl w:val="5726A7C2"/>
    <w:lvl w:ilvl="0" w:tplc="5D1EAB8C">
      <w:start w:val="1"/>
      <w:numFmt w:val="decimal"/>
      <w:lvlText w:val="%1."/>
      <w:lvlJc w:val="left"/>
      <w:pPr>
        <w:tabs>
          <w:tab w:val="num" w:pos="720"/>
        </w:tabs>
        <w:ind w:left="720" w:hanging="360"/>
      </w:pPr>
    </w:lvl>
    <w:lvl w:ilvl="1" w:tplc="A5B0C114" w:tentative="1">
      <w:start w:val="1"/>
      <w:numFmt w:val="decimal"/>
      <w:lvlText w:val="%2."/>
      <w:lvlJc w:val="left"/>
      <w:pPr>
        <w:tabs>
          <w:tab w:val="num" w:pos="1440"/>
        </w:tabs>
        <w:ind w:left="1440" w:hanging="360"/>
      </w:pPr>
    </w:lvl>
    <w:lvl w:ilvl="2" w:tplc="D5968D9E" w:tentative="1">
      <w:start w:val="1"/>
      <w:numFmt w:val="decimal"/>
      <w:lvlText w:val="%3."/>
      <w:lvlJc w:val="left"/>
      <w:pPr>
        <w:tabs>
          <w:tab w:val="num" w:pos="2160"/>
        </w:tabs>
        <w:ind w:left="2160" w:hanging="360"/>
      </w:pPr>
    </w:lvl>
    <w:lvl w:ilvl="3" w:tplc="8FFE8362" w:tentative="1">
      <w:start w:val="1"/>
      <w:numFmt w:val="decimal"/>
      <w:lvlText w:val="%4."/>
      <w:lvlJc w:val="left"/>
      <w:pPr>
        <w:tabs>
          <w:tab w:val="num" w:pos="2880"/>
        </w:tabs>
        <w:ind w:left="2880" w:hanging="360"/>
      </w:pPr>
    </w:lvl>
    <w:lvl w:ilvl="4" w:tplc="A79A3B90" w:tentative="1">
      <w:start w:val="1"/>
      <w:numFmt w:val="decimal"/>
      <w:lvlText w:val="%5."/>
      <w:lvlJc w:val="left"/>
      <w:pPr>
        <w:tabs>
          <w:tab w:val="num" w:pos="3600"/>
        </w:tabs>
        <w:ind w:left="3600" w:hanging="360"/>
      </w:pPr>
    </w:lvl>
    <w:lvl w:ilvl="5" w:tplc="5336A0BC" w:tentative="1">
      <w:start w:val="1"/>
      <w:numFmt w:val="decimal"/>
      <w:lvlText w:val="%6."/>
      <w:lvlJc w:val="left"/>
      <w:pPr>
        <w:tabs>
          <w:tab w:val="num" w:pos="4320"/>
        </w:tabs>
        <w:ind w:left="4320" w:hanging="360"/>
      </w:pPr>
    </w:lvl>
    <w:lvl w:ilvl="6" w:tplc="C660CFEE" w:tentative="1">
      <w:start w:val="1"/>
      <w:numFmt w:val="decimal"/>
      <w:lvlText w:val="%7."/>
      <w:lvlJc w:val="left"/>
      <w:pPr>
        <w:tabs>
          <w:tab w:val="num" w:pos="5040"/>
        </w:tabs>
        <w:ind w:left="5040" w:hanging="360"/>
      </w:pPr>
    </w:lvl>
    <w:lvl w:ilvl="7" w:tplc="7A161452" w:tentative="1">
      <w:start w:val="1"/>
      <w:numFmt w:val="decimal"/>
      <w:lvlText w:val="%8."/>
      <w:lvlJc w:val="left"/>
      <w:pPr>
        <w:tabs>
          <w:tab w:val="num" w:pos="5760"/>
        </w:tabs>
        <w:ind w:left="5760" w:hanging="360"/>
      </w:pPr>
    </w:lvl>
    <w:lvl w:ilvl="8" w:tplc="0B5AC2E2" w:tentative="1">
      <w:start w:val="1"/>
      <w:numFmt w:val="decimal"/>
      <w:lvlText w:val="%9."/>
      <w:lvlJc w:val="left"/>
      <w:pPr>
        <w:tabs>
          <w:tab w:val="num" w:pos="6480"/>
        </w:tabs>
        <w:ind w:left="6480" w:hanging="360"/>
      </w:pPr>
    </w:lvl>
  </w:abstractNum>
  <w:abstractNum w:abstractNumId="19" w15:restartNumberingAfterBreak="0">
    <w:nsid w:val="23B21DA7"/>
    <w:multiLevelType w:val="multilevel"/>
    <w:tmpl w:val="9D10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D72C3D"/>
    <w:multiLevelType w:val="multilevel"/>
    <w:tmpl w:val="828A895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E41C61"/>
    <w:multiLevelType w:val="hybridMultilevel"/>
    <w:tmpl w:val="D164A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B3E2C"/>
    <w:multiLevelType w:val="multilevel"/>
    <w:tmpl w:val="D90E85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81F5F35"/>
    <w:multiLevelType w:val="multilevel"/>
    <w:tmpl w:val="85020D6C"/>
    <w:lvl w:ilvl="0">
      <w:start w:val="1"/>
      <w:numFmt w:val="upperLetter"/>
      <w:lvlText w:val="%1."/>
      <w:lvlJc w:val="left"/>
      <w:pPr>
        <w:tabs>
          <w:tab w:val="num" w:pos="-485"/>
        </w:tabs>
        <w:ind w:left="-485" w:hanging="360"/>
      </w:pPr>
    </w:lvl>
    <w:lvl w:ilvl="1">
      <w:start w:val="1"/>
      <w:numFmt w:val="decimal"/>
      <w:lvlText w:val="%2."/>
      <w:lvlJc w:val="left"/>
      <w:pPr>
        <w:tabs>
          <w:tab w:val="num" w:pos="235"/>
        </w:tabs>
        <w:ind w:left="235" w:hanging="360"/>
      </w:pPr>
    </w:lvl>
    <w:lvl w:ilvl="2">
      <w:start w:val="1"/>
      <w:numFmt w:val="lowerLetter"/>
      <w:lvlText w:val="%3."/>
      <w:lvlJc w:val="left"/>
      <w:pPr>
        <w:tabs>
          <w:tab w:val="num" w:pos="955"/>
        </w:tabs>
        <w:ind w:left="955" w:hanging="360"/>
      </w:pPr>
    </w:lvl>
    <w:lvl w:ilvl="3" w:tentative="1">
      <w:start w:val="1"/>
      <w:numFmt w:val="upperLetter"/>
      <w:lvlText w:val="%4."/>
      <w:lvlJc w:val="left"/>
      <w:pPr>
        <w:tabs>
          <w:tab w:val="num" w:pos="1675"/>
        </w:tabs>
        <w:ind w:left="1675" w:hanging="360"/>
      </w:pPr>
    </w:lvl>
    <w:lvl w:ilvl="4" w:tentative="1">
      <w:start w:val="1"/>
      <w:numFmt w:val="upperLetter"/>
      <w:lvlText w:val="%5."/>
      <w:lvlJc w:val="left"/>
      <w:pPr>
        <w:tabs>
          <w:tab w:val="num" w:pos="2395"/>
        </w:tabs>
        <w:ind w:left="2395" w:hanging="360"/>
      </w:pPr>
    </w:lvl>
    <w:lvl w:ilvl="5" w:tentative="1">
      <w:start w:val="1"/>
      <w:numFmt w:val="upperLetter"/>
      <w:lvlText w:val="%6."/>
      <w:lvlJc w:val="left"/>
      <w:pPr>
        <w:tabs>
          <w:tab w:val="num" w:pos="3115"/>
        </w:tabs>
        <w:ind w:left="3115" w:hanging="360"/>
      </w:pPr>
    </w:lvl>
    <w:lvl w:ilvl="6" w:tentative="1">
      <w:start w:val="1"/>
      <w:numFmt w:val="upperLetter"/>
      <w:lvlText w:val="%7."/>
      <w:lvlJc w:val="left"/>
      <w:pPr>
        <w:tabs>
          <w:tab w:val="num" w:pos="3835"/>
        </w:tabs>
        <w:ind w:left="3835" w:hanging="360"/>
      </w:pPr>
    </w:lvl>
    <w:lvl w:ilvl="7" w:tentative="1">
      <w:start w:val="1"/>
      <w:numFmt w:val="upperLetter"/>
      <w:lvlText w:val="%8."/>
      <w:lvlJc w:val="left"/>
      <w:pPr>
        <w:tabs>
          <w:tab w:val="num" w:pos="4555"/>
        </w:tabs>
        <w:ind w:left="4555" w:hanging="360"/>
      </w:pPr>
    </w:lvl>
    <w:lvl w:ilvl="8" w:tentative="1">
      <w:start w:val="1"/>
      <w:numFmt w:val="upperLetter"/>
      <w:lvlText w:val="%9."/>
      <w:lvlJc w:val="left"/>
      <w:pPr>
        <w:tabs>
          <w:tab w:val="num" w:pos="5275"/>
        </w:tabs>
        <w:ind w:left="5275" w:hanging="360"/>
      </w:pPr>
    </w:lvl>
  </w:abstractNum>
  <w:abstractNum w:abstractNumId="24" w15:restartNumberingAfterBreak="0">
    <w:nsid w:val="29333DB1"/>
    <w:multiLevelType w:val="hybridMultilevel"/>
    <w:tmpl w:val="D190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CD7520"/>
    <w:multiLevelType w:val="hybridMultilevel"/>
    <w:tmpl w:val="24D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10606"/>
    <w:multiLevelType w:val="hybridMultilevel"/>
    <w:tmpl w:val="D944A348"/>
    <w:lvl w:ilvl="0" w:tplc="35848692">
      <w:start w:val="1"/>
      <w:numFmt w:val="decimal"/>
      <w:lvlText w:val="%1."/>
      <w:lvlJc w:val="left"/>
      <w:pPr>
        <w:ind w:left="720" w:hanging="360"/>
      </w:pPr>
      <w:rPr>
        <w:rFonts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C1C508B"/>
    <w:multiLevelType w:val="multilevel"/>
    <w:tmpl w:val="F470190E"/>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1080"/>
        </w:tabs>
        <w:ind w:left="792" w:hanging="432"/>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15:restartNumberingAfterBreak="0">
    <w:nsid w:val="3DAC3303"/>
    <w:multiLevelType w:val="hybridMultilevel"/>
    <w:tmpl w:val="12300EFE"/>
    <w:lvl w:ilvl="0" w:tplc="9F96DB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5180A"/>
    <w:multiLevelType w:val="hybridMultilevel"/>
    <w:tmpl w:val="78CA631C"/>
    <w:lvl w:ilvl="0" w:tplc="C4CA1DF4">
      <w:start w:val="1"/>
      <w:numFmt w:val="decimal"/>
      <w:lvlText w:val="%1."/>
      <w:lvlJc w:val="left"/>
      <w:pPr>
        <w:ind w:left="720" w:hanging="360"/>
      </w:pPr>
      <w:rPr>
        <w:rFonts w:hint="default"/>
        <w:sz w:val="24"/>
      </w:rPr>
    </w:lvl>
    <w:lvl w:ilvl="1" w:tplc="216698AA" w:tentative="1">
      <w:start w:val="1"/>
      <w:numFmt w:val="bullet"/>
      <w:lvlText w:val="o"/>
      <w:lvlJc w:val="left"/>
      <w:pPr>
        <w:tabs>
          <w:tab w:val="num" w:pos="1440"/>
        </w:tabs>
        <w:ind w:left="1440" w:hanging="360"/>
      </w:pPr>
      <w:rPr>
        <w:rFonts w:ascii="Courier New" w:hAnsi="Courier New" w:hint="default"/>
        <w:sz w:val="20"/>
      </w:rPr>
    </w:lvl>
    <w:lvl w:ilvl="2" w:tplc="195AE212" w:tentative="1">
      <w:start w:val="1"/>
      <w:numFmt w:val="bullet"/>
      <w:lvlText w:val=""/>
      <w:lvlJc w:val="left"/>
      <w:pPr>
        <w:tabs>
          <w:tab w:val="num" w:pos="2160"/>
        </w:tabs>
        <w:ind w:left="2160" w:hanging="360"/>
      </w:pPr>
      <w:rPr>
        <w:rFonts w:ascii="Wingdings" w:hAnsi="Wingdings" w:hint="default"/>
        <w:sz w:val="20"/>
      </w:rPr>
    </w:lvl>
    <w:lvl w:ilvl="3" w:tplc="732279F2" w:tentative="1">
      <w:start w:val="1"/>
      <w:numFmt w:val="bullet"/>
      <w:lvlText w:val=""/>
      <w:lvlJc w:val="left"/>
      <w:pPr>
        <w:tabs>
          <w:tab w:val="num" w:pos="2880"/>
        </w:tabs>
        <w:ind w:left="2880" w:hanging="360"/>
      </w:pPr>
      <w:rPr>
        <w:rFonts w:ascii="Wingdings" w:hAnsi="Wingdings" w:hint="default"/>
        <w:sz w:val="20"/>
      </w:rPr>
    </w:lvl>
    <w:lvl w:ilvl="4" w:tplc="C4FA6370" w:tentative="1">
      <w:start w:val="1"/>
      <w:numFmt w:val="bullet"/>
      <w:lvlText w:val=""/>
      <w:lvlJc w:val="left"/>
      <w:pPr>
        <w:tabs>
          <w:tab w:val="num" w:pos="3600"/>
        </w:tabs>
        <w:ind w:left="3600" w:hanging="360"/>
      </w:pPr>
      <w:rPr>
        <w:rFonts w:ascii="Wingdings" w:hAnsi="Wingdings" w:hint="default"/>
        <w:sz w:val="20"/>
      </w:rPr>
    </w:lvl>
    <w:lvl w:ilvl="5" w:tplc="299A3FE4" w:tentative="1">
      <w:start w:val="1"/>
      <w:numFmt w:val="bullet"/>
      <w:lvlText w:val=""/>
      <w:lvlJc w:val="left"/>
      <w:pPr>
        <w:tabs>
          <w:tab w:val="num" w:pos="4320"/>
        </w:tabs>
        <w:ind w:left="4320" w:hanging="360"/>
      </w:pPr>
      <w:rPr>
        <w:rFonts w:ascii="Wingdings" w:hAnsi="Wingdings" w:hint="default"/>
        <w:sz w:val="20"/>
      </w:rPr>
    </w:lvl>
    <w:lvl w:ilvl="6" w:tplc="5B8ECCC6" w:tentative="1">
      <w:start w:val="1"/>
      <w:numFmt w:val="bullet"/>
      <w:lvlText w:val=""/>
      <w:lvlJc w:val="left"/>
      <w:pPr>
        <w:tabs>
          <w:tab w:val="num" w:pos="5040"/>
        </w:tabs>
        <w:ind w:left="5040" w:hanging="360"/>
      </w:pPr>
      <w:rPr>
        <w:rFonts w:ascii="Wingdings" w:hAnsi="Wingdings" w:hint="default"/>
        <w:sz w:val="20"/>
      </w:rPr>
    </w:lvl>
    <w:lvl w:ilvl="7" w:tplc="6862DE18" w:tentative="1">
      <w:start w:val="1"/>
      <w:numFmt w:val="bullet"/>
      <w:lvlText w:val=""/>
      <w:lvlJc w:val="left"/>
      <w:pPr>
        <w:tabs>
          <w:tab w:val="num" w:pos="5760"/>
        </w:tabs>
        <w:ind w:left="5760" w:hanging="360"/>
      </w:pPr>
      <w:rPr>
        <w:rFonts w:ascii="Wingdings" w:hAnsi="Wingdings" w:hint="default"/>
        <w:sz w:val="20"/>
      </w:rPr>
    </w:lvl>
    <w:lvl w:ilvl="8" w:tplc="BBC6539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5054D7"/>
    <w:multiLevelType w:val="hybridMultilevel"/>
    <w:tmpl w:val="5D028BFC"/>
    <w:lvl w:ilvl="0" w:tplc="D52CAE4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D547A7"/>
    <w:multiLevelType w:val="hybridMultilevel"/>
    <w:tmpl w:val="19A2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4B2D45"/>
    <w:multiLevelType w:val="multilevel"/>
    <w:tmpl w:val="E354A9C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bCs w:val="0"/>
        <w:strike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4523EBD"/>
    <w:multiLevelType w:val="hybridMultilevel"/>
    <w:tmpl w:val="57D05146"/>
    <w:lvl w:ilvl="0" w:tplc="A9A48B4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B137B"/>
    <w:multiLevelType w:val="hybridMultilevel"/>
    <w:tmpl w:val="05F83E64"/>
    <w:lvl w:ilvl="0" w:tplc="A9A48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78D4205"/>
    <w:multiLevelType w:val="hybridMultilevel"/>
    <w:tmpl w:val="FC64157E"/>
    <w:lvl w:ilvl="0" w:tplc="9F96DB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2E7B5D"/>
    <w:multiLevelType w:val="hybridMultilevel"/>
    <w:tmpl w:val="17A6C058"/>
    <w:lvl w:ilvl="0" w:tplc="24D08D5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4823DA"/>
    <w:multiLevelType w:val="multilevel"/>
    <w:tmpl w:val="F098933E"/>
    <w:styleLink w:val="CurrentList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4E363F38"/>
    <w:multiLevelType w:val="hybridMultilevel"/>
    <w:tmpl w:val="5194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695EBF"/>
    <w:multiLevelType w:val="hybridMultilevel"/>
    <w:tmpl w:val="562C4F10"/>
    <w:lvl w:ilvl="0" w:tplc="75F0F436">
      <w:start w:val="1"/>
      <w:numFmt w:val="decimal"/>
      <w:lvlText w:val="%1."/>
      <w:lvlJc w:val="left"/>
      <w:pPr>
        <w:ind w:left="720" w:hanging="360"/>
      </w:pPr>
      <w:rPr>
        <w:rFonts w:hint="default"/>
        <w:sz w:val="24"/>
      </w:rPr>
    </w:lvl>
    <w:lvl w:ilvl="1" w:tplc="04090017">
      <w:start w:val="1"/>
      <w:numFmt w:val="lowerLetter"/>
      <w:lvlText w:val="%2)"/>
      <w:lvlJc w:val="left"/>
      <w:pPr>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40" w15:restartNumberingAfterBreak="0">
    <w:nsid w:val="53DD7AFD"/>
    <w:multiLevelType w:val="multilevel"/>
    <w:tmpl w:val="DF0C4EDA"/>
    <w:lvl w:ilvl="0">
      <w:start w:val="2"/>
      <w:numFmt w:val="decimal"/>
      <w:lvlText w:val="%1."/>
      <w:lvlJc w:val="left"/>
      <w:pPr>
        <w:ind w:left="0" w:firstLine="0"/>
      </w:pPr>
      <w:rPr>
        <w:rFonts w:hint="default"/>
        <w:b w:val="0"/>
        <w:bCs w:val="0"/>
      </w:rPr>
    </w:lvl>
    <w:lvl w:ilvl="1">
      <w:start w:val="1"/>
      <w:numFmt w:val="decimal"/>
      <w:lvlText w:val="%2."/>
      <w:lvlJc w:val="left"/>
      <w:pPr>
        <w:ind w:left="792" w:hanging="432"/>
      </w:pPr>
      <w:rPr>
        <w:rFonts w:ascii="Times New Roman" w:eastAsia="Times New Roman" w:hAnsi="Times New Roman" w:cs="Times New Roman"/>
        <w:b w:val="0"/>
        <w:bCs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1A260C"/>
    <w:multiLevelType w:val="hybridMultilevel"/>
    <w:tmpl w:val="AE9661BA"/>
    <w:lvl w:ilvl="0" w:tplc="AAC02E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FC0F12"/>
    <w:multiLevelType w:val="hybridMultilevel"/>
    <w:tmpl w:val="2E52714E"/>
    <w:lvl w:ilvl="0" w:tplc="50C4C75C">
      <w:start w:val="1"/>
      <w:numFmt w:val="decimal"/>
      <w:lvlText w:val="%1."/>
      <w:lvlJc w:val="left"/>
      <w:pPr>
        <w:ind w:left="720" w:hanging="360"/>
      </w:pPr>
      <w:rPr>
        <w:rFonts w:hint="default"/>
        <w:sz w:val="24"/>
        <w:szCs w:val="24"/>
      </w:rPr>
    </w:lvl>
    <w:lvl w:ilvl="1" w:tplc="59DA5656" w:tentative="1">
      <w:start w:val="1"/>
      <w:numFmt w:val="bullet"/>
      <w:lvlText w:val="o"/>
      <w:lvlJc w:val="left"/>
      <w:pPr>
        <w:tabs>
          <w:tab w:val="num" w:pos="1440"/>
        </w:tabs>
        <w:ind w:left="1440" w:hanging="360"/>
      </w:pPr>
      <w:rPr>
        <w:rFonts w:ascii="Courier New" w:hAnsi="Courier New" w:hint="default"/>
        <w:sz w:val="20"/>
      </w:rPr>
    </w:lvl>
    <w:lvl w:ilvl="2" w:tplc="7DDE0F0C" w:tentative="1">
      <w:start w:val="1"/>
      <w:numFmt w:val="bullet"/>
      <w:lvlText w:val=""/>
      <w:lvlJc w:val="left"/>
      <w:pPr>
        <w:tabs>
          <w:tab w:val="num" w:pos="2160"/>
        </w:tabs>
        <w:ind w:left="2160" w:hanging="360"/>
      </w:pPr>
      <w:rPr>
        <w:rFonts w:ascii="Wingdings" w:hAnsi="Wingdings" w:hint="default"/>
        <w:sz w:val="20"/>
      </w:rPr>
    </w:lvl>
    <w:lvl w:ilvl="3" w:tplc="C2A00CE0" w:tentative="1">
      <w:start w:val="1"/>
      <w:numFmt w:val="bullet"/>
      <w:lvlText w:val=""/>
      <w:lvlJc w:val="left"/>
      <w:pPr>
        <w:tabs>
          <w:tab w:val="num" w:pos="2880"/>
        </w:tabs>
        <w:ind w:left="2880" w:hanging="360"/>
      </w:pPr>
      <w:rPr>
        <w:rFonts w:ascii="Wingdings" w:hAnsi="Wingdings" w:hint="default"/>
        <w:sz w:val="20"/>
      </w:rPr>
    </w:lvl>
    <w:lvl w:ilvl="4" w:tplc="5C162D1E" w:tentative="1">
      <w:start w:val="1"/>
      <w:numFmt w:val="bullet"/>
      <w:lvlText w:val=""/>
      <w:lvlJc w:val="left"/>
      <w:pPr>
        <w:tabs>
          <w:tab w:val="num" w:pos="3600"/>
        </w:tabs>
        <w:ind w:left="3600" w:hanging="360"/>
      </w:pPr>
      <w:rPr>
        <w:rFonts w:ascii="Wingdings" w:hAnsi="Wingdings" w:hint="default"/>
        <w:sz w:val="20"/>
      </w:rPr>
    </w:lvl>
    <w:lvl w:ilvl="5" w:tplc="2B62BC22" w:tentative="1">
      <w:start w:val="1"/>
      <w:numFmt w:val="bullet"/>
      <w:lvlText w:val=""/>
      <w:lvlJc w:val="left"/>
      <w:pPr>
        <w:tabs>
          <w:tab w:val="num" w:pos="4320"/>
        </w:tabs>
        <w:ind w:left="4320" w:hanging="360"/>
      </w:pPr>
      <w:rPr>
        <w:rFonts w:ascii="Wingdings" w:hAnsi="Wingdings" w:hint="default"/>
        <w:sz w:val="20"/>
      </w:rPr>
    </w:lvl>
    <w:lvl w:ilvl="6" w:tplc="05AA9EB8" w:tentative="1">
      <w:start w:val="1"/>
      <w:numFmt w:val="bullet"/>
      <w:lvlText w:val=""/>
      <w:lvlJc w:val="left"/>
      <w:pPr>
        <w:tabs>
          <w:tab w:val="num" w:pos="5040"/>
        </w:tabs>
        <w:ind w:left="5040" w:hanging="360"/>
      </w:pPr>
      <w:rPr>
        <w:rFonts w:ascii="Wingdings" w:hAnsi="Wingdings" w:hint="default"/>
        <w:sz w:val="20"/>
      </w:rPr>
    </w:lvl>
    <w:lvl w:ilvl="7" w:tplc="97122E62" w:tentative="1">
      <w:start w:val="1"/>
      <w:numFmt w:val="bullet"/>
      <w:lvlText w:val=""/>
      <w:lvlJc w:val="left"/>
      <w:pPr>
        <w:tabs>
          <w:tab w:val="num" w:pos="5760"/>
        </w:tabs>
        <w:ind w:left="5760" w:hanging="360"/>
      </w:pPr>
      <w:rPr>
        <w:rFonts w:ascii="Wingdings" w:hAnsi="Wingdings" w:hint="default"/>
        <w:sz w:val="20"/>
      </w:rPr>
    </w:lvl>
    <w:lvl w:ilvl="8" w:tplc="ADCCFBDE"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0D2165"/>
    <w:multiLevelType w:val="hybridMultilevel"/>
    <w:tmpl w:val="B960489A"/>
    <w:lvl w:ilvl="0" w:tplc="F0EAC9BA">
      <w:start w:val="1"/>
      <w:numFmt w:val="decimal"/>
      <w:lvlText w:val="%1."/>
      <w:lvlJc w:val="left"/>
      <w:pPr>
        <w:ind w:left="720" w:hanging="360"/>
      </w:pPr>
      <w:rPr>
        <w:rFonts w:hint="default"/>
        <w:sz w:val="24"/>
      </w:rPr>
    </w:lvl>
    <w:lvl w:ilvl="1" w:tplc="4D809AC2" w:tentative="1">
      <w:start w:val="1"/>
      <w:numFmt w:val="bullet"/>
      <w:lvlText w:val="o"/>
      <w:lvlJc w:val="left"/>
      <w:pPr>
        <w:tabs>
          <w:tab w:val="num" w:pos="1440"/>
        </w:tabs>
        <w:ind w:left="1440" w:hanging="360"/>
      </w:pPr>
      <w:rPr>
        <w:rFonts w:ascii="Courier New" w:hAnsi="Courier New" w:hint="default"/>
        <w:sz w:val="20"/>
      </w:rPr>
    </w:lvl>
    <w:lvl w:ilvl="2" w:tplc="74BCED0E" w:tentative="1">
      <w:start w:val="1"/>
      <w:numFmt w:val="bullet"/>
      <w:lvlText w:val=""/>
      <w:lvlJc w:val="left"/>
      <w:pPr>
        <w:tabs>
          <w:tab w:val="num" w:pos="2160"/>
        </w:tabs>
        <w:ind w:left="2160" w:hanging="360"/>
      </w:pPr>
      <w:rPr>
        <w:rFonts w:ascii="Wingdings" w:hAnsi="Wingdings" w:hint="default"/>
        <w:sz w:val="20"/>
      </w:rPr>
    </w:lvl>
    <w:lvl w:ilvl="3" w:tplc="C7A49BDA" w:tentative="1">
      <w:start w:val="1"/>
      <w:numFmt w:val="bullet"/>
      <w:lvlText w:val=""/>
      <w:lvlJc w:val="left"/>
      <w:pPr>
        <w:tabs>
          <w:tab w:val="num" w:pos="2880"/>
        </w:tabs>
        <w:ind w:left="2880" w:hanging="360"/>
      </w:pPr>
      <w:rPr>
        <w:rFonts w:ascii="Wingdings" w:hAnsi="Wingdings" w:hint="default"/>
        <w:sz w:val="20"/>
      </w:rPr>
    </w:lvl>
    <w:lvl w:ilvl="4" w:tplc="98BE6146" w:tentative="1">
      <w:start w:val="1"/>
      <w:numFmt w:val="bullet"/>
      <w:lvlText w:val=""/>
      <w:lvlJc w:val="left"/>
      <w:pPr>
        <w:tabs>
          <w:tab w:val="num" w:pos="3600"/>
        </w:tabs>
        <w:ind w:left="3600" w:hanging="360"/>
      </w:pPr>
      <w:rPr>
        <w:rFonts w:ascii="Wingdings" w:hAnsi="Wingdings" w:hint="default"/>
        <w:sz w:val="20"/>
      </w:rPr>
    </w:lvl>
    <w:lvl w:ilvl="5" w:tplc="496AE4B0" w:tentative="1">
      <w:start w:val="1"/>
      <w:numFmt w:val="bullet"/>
      <w:lvlText w:val=""/>
      <w:lvlJc w:val="left"/>
      <w:pPr>
        <w:tabs>
          <w:tab w:val="num" w:pos="4320"/>
        </w:tabs>
        <w:ind w:left="4320" w:hanging="360"/>
      </w:pPr>
      <w:rPr>
        <w:rFonts w:ascii="Wingdings" w:hAnsi="Wingdings" w:hint="default"/>
        <w:sz w:val="20"/>
      </w:rPr>
    </w:lvl>
    <w:lvl w:ilvl="6" w:tplc="C92C3BFC" w:tentative="1">
      <w:start w:val="1"/>
      <w:numFmt w:val="bullet"/>
      <w:lvlText w:val=""/>
      <w:lvlJc w:val="left"/>
      <w:pPr>
        <w:tabs>
          <w:tab w:val="num" w:pos="5040"/>
        </w:tabs>
        <w:ind w:left="5040" w:hanging="360"/>
      </w:pPr>
      <w:rPr>
        <w:rFonts w:ascii="Wingdings" w:hAnsi="Wingdings" w:hint="default"/>
        <w:sz w:val="20"/>
      </w:rPr>
    </w:lvl>
    <w:lvl w:ilvl="7" w:tplc="89EA7974" w:tentative="1">
      <w:start w:val="1"/>
      <w:numFmt w:val="bullet"/>
      <w:lvlText w:val=""/>
      <w:lvlJc w:val="left"/>
      <w:pPr>
        <w:tabs>
          <w:tab w:val="num" w:pos="5760"/>
        </w:tabs>
        <w:ind w:left="5760" w:hanging="360"/>
      </w:pPr>
      <w:rPr>
        <w:rFonts w:ascii="Wingdings" w:hAnsi="Wingdings" w:hint="default"/>
        <w:sz w:val="20"/>
      </w:rPr>
    </w:lvl>
    <w:lvl w:ilvl="8" w:tplc="D93092C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9F623C"/>
    <w:multiLevelType w:val="hybridMultilevel"/>
    <w:tmpl w:val="AC4A1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07A02E8"/>
    <w:multiLevelType w:val="hybridMultilevel"/>
    <w:tmpl w:val="63A2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EC187C"/>
    <w:multiLevelType w:val="multilevel"/>
    <w:tmpl w:val="13B455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A2B3A98"/>
    <w:multiLevelType w:val="hybridMultilevel"/>
    <w:tmpl w:val="8370CD0E"/>
    <w:lvl w:ilvl="0" w:tplc="04090019">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D4A73BD"/>
    <w:multiLevelType w:val="multilevel"/>
    <w:tmpl w:val="EB187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234030C"/>
    <w:multiLevelType w:val="hybridMultilevel"/>
    <w:tmpl w:val="4510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490E78"/>
    <w:multiLevelType w:val="multilevel"/>
    <w:tmpl w:val="68866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77304CA8"/>
    <w:multiLevelType w:val="multilevel"/>
    <w:tmpl w:val="0D1EBE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78F0505C"/>
    <w:multiLevelType w:val="hybridMultilevel"/>
    <w:tmpl w:val="A01CE36A"/>
    <w:lvl w:ilvl="0" w:tplc="881ADDE6">
      <w:start w:val="1"/>
      <w:numFmt w:val="decimal"/>
      <w:lvlText w:val="%1."/>
      <w:lvlJc w:val="left"/>
      <w:pPr>
        <w:ind w:left="720" w:hanging="360"/>
      </w:pPr>
      <w:rPr>
        <w:rFonts w:hint="default"/>
        <w:sz w:val="24"/>
      </w:rPr>
    </w:lvl>
    <w:lvl w:ilvl="1" w:tplc="8E920BE8" w:tentative="1">
      <w:start w:val="1"/>
      <w:numFmt w:val="decimal"/>
      <w:lvlText w:val="%2."/>
      <w:lvlJc w:val="left"/>
      <w:pPr>
        <w:tabs>
          <w:tab w:val="num" w:pos="1440"/>
        </w:tabs>
        <w:ind w:left="1440" w:hanging="360"/>
      </w:pPr>
    </w:lvl>
    <w:lvl w:ilvl="2" w:tplc="FD287A0E" w:tentative="1">
      <w:start w:val="1"/>
      <w:numFmt w:val="decimal"/>
      <w:lvlText w:val="%3."/>
      <w:lvlJc w:val="left"/>
      <w:pPr>
        <w:tabs>
          <w:tab w:val="num" w:pos="2160"/>
        </w:tabs>
        <w:ind w:left="2160" w:hanging="360"/>
      </w:pPr>
    </w:lvl>
    <w:lvl w:ilvl="3" w:tplc="C7C6777C" w:tentative="1">
      <w:start w:val="1"/>
      <w:numFmt w:val="decimal"/>
      <w:lvlText w:val="%4."/>
      <w:lvlJc w:val="left"/>
      <w:pPr>
        <w:tabs>
          <w:tab w:val="num" w:pos="2880"/>
        </w:tabs>
        <w:ind w:left="2880" w:hanging="360"/>
      </w:pPr>
    </w:lvl>
    <w:lvl w:ilvl="4" w:tplc="2C4840E4" w:tentative="1">
      <w:start w:val="1"/>
      <w:numFmt w:val="decimal"/>
      <w:lvlText w:val="%5."/>
      <w:lvlJc w:val="left"/>
      <w:pPr>
        <w:tabs>
          <w:tab w:val="num" w:pos="3600"/>
        </w:tabs>
        <w:ind w:left="3600" w:hanging="360"/>
      </w:pPr>
    </w:lvl>
    <w:lvl w:ilvl="5" w:tplc="C630CAF8" w:tentative="1">
      <w:start w:val="1"/>
      <w:numFmt w:val="decimal"/>
      <w:lvlText w:val="%6."/>
      <w:lvlJc w:val="left"/>
      <w:pPr>
        <w:tabs>
          <w:tab w:val="num" w:pos="4320"/>
        </w:tabs>
        <w:ind w:left="4320" w:hanging="360"/>
      </w:pPr>
    </w:lvl>
    <w:lvl w:ilvl="6" w:tplc="3164500A" w:tentative="1">
      <w:start w:val="1"/>
      <w:numFmt w:val="decimal"/>
      <w:lvlText w:val="%7."/>
      <w:lvlJc w:val="left"/>
      <w:pPr>
        <w:tabs>
          <w:tab w:val="num" w:pos="5040"/>
        </w:tabs>
        <w:ind w:left="5040" w:hanging="360"/>
      </w:pPr>
    </w:lvl>
    <w:lvl w:ilvl="7" w:tplc="226AB288" w:tentative="1">
      <w:start w:val="1"/>
      <w:numFmt w:val="decimal"/>
      <w:lvlText w:val="%8."/>
      <w:lvlJc w:val="left"/>
      <w:pPr>
        <w:tabs>
          <w:tab w:val="num" w:pos="5760"/>
        </w:tabs>
        <w:ind w:left="5760" w:hanging="360"/>
      </w:pPr>
    </w:lvl>
    <w:lvl w:ilvl="8" w:tplc="89CE14D6" w:tentative="1">
      <w:start w:val="1"/>
      <w:numFmt w:val="decimal"/>
      <w:lvlText w:val="%9."/>
      <w:lvlJc w:val="left"/>
      <w:pPr>
        <w:tabs>
          <w:tab w:val="num" w:pos="6480"/>
        </w:tabs>
        <w:ind w:left="6480" w:hanging="360"/>
      </w:pPr>
    </w:lvl>
  </w:abstractNum>
  <w:abstractNum w:abstractNumId="53" w15:restartNumberingAfterBreak="0">
    <w:nsid w:val="7B635ABF"/>
    <w:multiLevelType w:val="hybridMultilevel"/>
    <w:tmpl w:val="81669D4A"/>
    <w:lvl w:ilvl="0" w:tplc="96549A9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B93E80"/>
    <w:multiLevelType w:val="multilevel"/>
    <w:tmpl w:val="47D297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C7F7767"/>
    <w:multiLevelType w:val="hybridMultilevel"/>
    <w:tmpl w:val="06E019EA"/>
    <w:lvl w:ilvl="0" w:tplc="AAC02E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C7098B"/>
    <w:multiLevelType w:val="hybridMultilevel"/>
    <w:tmpl w:val="070EF774"/>
    <w:lvl w:ilvl="0" w:tplc="B8E491A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8"/>
  </w:num>
  <w:num w:numId="3">
    <w:abstractNumId w:val="52"/>
  </w:num>
  <w:num w:numId="4">
    <w:abstractNumId w:val="23"/>
  </w:num>
  <w:num w:numId="5">
    <w:abstractNumId w:val="17"/>
  </w:num>
  <w:num w:numId="6">
    <w:abstractNumId w:val="0"/>
  </w:num>
  <w:num w:numId="7">
    <w:abstractNumId w:val="7"/>
  </w:num>
  <w:num w:numId="8">
    <w:abstractNumId w:val="51"/>
  </w:num>
  <w:num w:numId="9">
    <w:abstractNumId w:val="22"/>
  </w:num>
  <w:num w:numId="10">
    <w:abstractNumId w:val="46"/>
  </w:num>
  <w:num w:numId="11">
    <w:abstractNumId w:val="50"/>
  </w:num>
  <w:num w:numId="12">
    <w:abstractNumId w:val="32"/>
  </w:num>
  <w:num w:numId="13">
    <w:abstractNumId w:val="43"/>
  </w:num>
  <w:num w:numId="14">
    <w:abstractNumId w:val="3"/>
  </w:num>
  <w:num w:numId="15">
    <w:abstractNumId w:val="12"/>
  </w:num>
  <w:num w:numId="16">
    <w:abstractNumId w:val="9"/>
  </w:num>
  <w:num w:numId="17">
    <w:abstractNumId w:val="30"/>
  </w:num>
  <w:num w:numId="18">
    <w:abstractNumId w:val="49"/>
  </w:num>
  <w:num w:numId="19">
    <w:abstractNumId w:val="16"/>
  </w:num>
  <w:num w:numId="20">
    <w:abstractNumId w:val="42"/>
  </w:num>
  <w:num w:numId="21">
    <w:abstractNumId w:val="8"/>
  </w:num>
  <w:num w:numId="22">
    <w:abstractNumId w:val="36"/>
  </w:num>
  <w:num w:numId="23">
    <w:abstractNumId w:val="44"/>
  </w:num>
  <w:num w:numId="24">
    <w:abstractNumId w:val="29"/>
  </w:num>
  <w:num w:numId="25">
    <w:abstractNumId w:val="31"/>
  </w:num>
  <w:num w:numId="26">
    <w:abstractNumId w:val="5"/>
  </w:num>
  <w:num w:numId="27">
    <w:abstractNumId w:val="34"/>
  </w:num>
  <w:num w:numId="28">
    <w:abstractNumId w:val="33"/>
  </w:num>
  <w:num w:numId="29">
    <w:abstractNumId w:val="56"/>
  </w:num>
  <w:num w:numId="30">
    <w:abstractNumId w:val="21"/>
  </w:num>
  <w:num w:numId="31">
    <w:abstractNumId w:val="14"/>
  </w:num>
  <w:num w:numId="32">
    <w:abstractNumId w:val="26"/>
  </w:num>
  <w:num w:numId="33">
    <w:abstractNumId w:val="2"/>
  </w:num>
  <w:num w:numId="34">
    <w:abstractNumId w:val="10"/>
  </w:num>
  <w:num w:numId="35">
    <w:abstractNumId w:val="1"/>
  </w:num>
  <w:num w:numId="36">
    <w:abstractNumId w:val="54"/>
  </w:num>
  <w:num w:numId="37">
    <w:abstractNumId w:val="48"/>
  </w:num>
  <w:num w:numId="38">
    <w:abstractNumId w:val="6"/>
  </w:num>
  <w:num w:numId="39">
    <w:abstractNumId w:val="47"/>
  </w:num>
  <w:num w:numId="40">
    <w:abstractNumId w:val="11"/>
  </w:num>
  <w:num w:numId="41">
    <w:abstractNumId w:val="45"/>
  </w:num>
  <w:num w:numId="42">
    <w:abstractNumId w:val="19"/>
  </w:num>
  <w:num w:numId="43">
    <w:abstractNumId w:val="25"/>
  </w:num>
  <w:num w:numId="44">
    <w:abstractNumId w:val="13"/>
  </w:num>
  <w:num w:numId="45">
    <w:abstractNumId w:val="20"/>
  </w:num>
  <w:num w:numId="46">
    <w:abstractNumId w:val="40"/>
  </w:num>
  <w:num w:numId="47">
    <w:abstractNumId w:val="4"/>
  </w:num>
  <w:num w:numId="48">
    <w:abstractNumId w:val="15"/>
  </w:num>
  <w:num w:numId="49">
    <w:abstractNumId w:val="38"/>
  </w:num>
  <w:num w:numId="50">
    <w:abstractNumId w:val="24"/>
  </w:num>
  <w:num w:numId="51">
    <w:abstractNumId w:val="27"/>
  </w:num>
  <w:num w:numId="52">
    <w:abstractNumId w:val="37"/>
  </w:num>
  <w:num w:numId="53">
    <w:abstractNumId w:val="41"/>
  </w:num>
  <w:num w:numId="54">
    <w:abstractNumId w:val="55"/>
  </w:num>
  <w:num w:numId="55">
    <w:abstractNumId w:val="53"/>
  </w:num>
  <w:num w:numId="56">
    <w:abstractNumId w:val="28"/>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B6"/>
    <w:rsid w:val="00000170"/>
    <w:rsid w:val="00001AA0"/>
    <w:rsid w:val="00006EEC"/>
    <w:rsid w:val="00046539"/>
    <w:rsid w:val="000524C9"/>
    <w:rsid w:val="00063EC3"/>
    <w:rsid w:val="00064948"/>
    <w:rsid w:val="00066637"/>
    <w:rsid w:val="000749EF"/>
    <w:rsid w:val="000A0702"/>
    <w:rsid w:val="000A1CDF"/>
    <w:rsid w:val="000A2A67"/>
    <w:rsid w:val="000A628C"/>
    <w:rsid w:val="000B4061"/>
    <w:rsid w:val="000B5503"/>
    <w:rsid w:val="000B7C25"/>
    <w:rsid w:val="000D1D07"/>
    <w:rsid w:val="000D3D07"/>
    <w:rsid w:val="000D6AAF"/>
    <w:rsid w:val="000F7173"/>
    <w:rsid w:val="00100B87"/>
    <w:rsid w:val="00140120"/>
    <w:rsid w:val="001536DD"/>
    <w:rsid w:val="00170ED0"/>
    <w:rsid w:val="00180EBC"/>
    <w:rsid w:val="00183F84"/>
    <w:rsid w:val="001861FD"/>
    <w:rsid w:val="00191BEB"/>
    <w:rsid w:val="00194229"/>
    <w:rsid w:val="00197A6D"/>
    <w:rsid w:val="001A443C"/>
    <w:rsid w:val="001C15AB"/>
    <w:rsid w:val="001F190C"/>
    <w:rsid w:val="001F3B5D"/>
    <w:rsid w:val="001F7F5A"/>
    <w:rsid w:val="00200D0D"/>
    <w:rsid w:val="002167CA"/>
    <w:rsid w:val="00223A78"/>
    <w:rsid w:val="002258C4"/>
    <w:rsid w:val="00232595"/>
    <w:rsid w:val="002370B5"/>
    <w:rsid w:val="0024460C"/>
    <w:rsid w:val="00246A9F"/>
    <w:rsid w:val="00250134"/>
    <w:rsid w:val="002508EB"/>
    <w:rsid w:val="002515F3"/>
    <w:rsid w:val="00261584"/>
    <w:rsid w:val="0026352F"/>
    <w:rsid w:val="002707AC"/>
    <w:rsid w:val="00275713"/>
    <w:rsid w:val="00276E48"/>
    <w:rsid w:val="00292C79"/>
    <w:rsid w:val="0029340A"/>
    <w:rsid w:val="00295D5F"/>
    <w:rsid w:val="002A2CF4"/>
    <w:rsid w:val="002B0A92"/>
    <w:rsid w:val="002C0054"/>
    <w:rsid w:val="002C50C3"/>
    <w:rsid w:val="002D237F"/>
    <w:rsid w:val="002D551A"/>
    <w:rsid w:val="002E6D4A"/>
    <w:rsid w:val="003001CF"/>
    <w:rsid w:val="003032D9"/>
    <w:rsid w:val="0032246D"/>
    <w:rsid w:val="00352C83"/>
    <w:rsid w:val="0035372C"/>
    <w:rsid w:val="003545E2"/>
    <w:rsid w:val="0035509E"/>
    <w:rsid w:val="003613A8"/>
    <w:rsid w:val="003719DA"/>
    <w:rsid w:val="003756BA"/>
    <w:rsid w:val="00377433"/>
    <w:rsid w:val="00385468"/>
    <w:rsid w:val="0039481D"/>
    <w:rsid w:val="00395C7C"/>
    <w:rsid w:val="003A1E85"/>
    <w:rsid w:val="003A3C4D"/>
    <w:rsid w:val="003B07F7"/>
    <w:rsid w:val="003B2688"/>
    <w:rsid w:val="003B5D8E"/>
    <w:rsid w:val="003D55B9"/>
    <w:rsid w:val="003F1EF1"/>
    <w:rsid w:val="004165C2"/>
    <w:rsid w:val="0042248E"/>
    <w:rsid w:val="00446C34"/>
    <w:rsid w:val="00452847"/>
    <w:rsid w:val="00453DE7"/>
    <w:rsid w:val="004555D8"/>
    <w:rsid w:val="00462CC2"/>
    <w:rsid w:val="00465106"/>
    <w:rsid w:val="00477D8B"/>
    <w:rsid w:val="00490ACD"/>
    <w:rsid w:val="004A6E16"/>
    <w:rsid w:val="004B0E2E"/>
    <w:rsid w:val="004B2019"/>
    <w:rsid w:val="004B5E3F"/>
    <w:rsid w:val="004C0FBF"/>
    <w:rsid w:val="004C240C"/>
    <w:rsid w:val="004C2A4F"/>
    <w:rsid w:val="004D21DA"/>
    <w:rsid w:val="004D4FC9"/>
    <w:rsid w:val="004D5CE2"/>
    <w:rsid w:val="004E43E0"/>
    <w:rsid w:val="00532D6E"/>
    <w:rsid w:val="00541A9C"/>
    <w:rsid w:val="0058142F"/>
    <w:rsid w:val="005A01D3"/>
    <w:rsid w:val="005A19D9"/>
    <w:rsid w:val="005D10B6"/>
    <w:rsid w:val="005E16C2"/>
    <w:rsid w:val="005E755E"/>
    <w:rsid w:val="00604A23"/>
    <w:rsid w:val="0063694B"/>
    <w:rsid w:val="0065525D"/>
    <w:rsid w:val="0065771F"/>
    <w:rsid w:val="00684890"/>
    <w:rsid w:val="006A07AB"/>
    <w:rsid w:val="006A0F6D"/>
    <w:rsid w:val="006B1578"/>
    <w:rsid w:val="006B2781"/>
    <w:rsid w:val="006C1BF5"/>
    <w:rsid w:val="006D177A"/>
    <w:rsid w:val="006D6378"/>
    <w:rsid w:val="006E1406"/>
    <w:rsid w:val="006F1D0D"/>
    <w:rsid w:val="006F35DC"/>
    <w:rsid w:val="006F40CE"/>
    <w:rsid w:val="006F7C63"/>
    <w:rsid w:val="00722859"/>
    <w:rsid w:val="00733F9B"/>
    <w:rsid w:val="0073675A"/>
    <w:rsid w:val="00736CD3"/>
    <w:rsid w:val="00772CAC"/>
    <w:rsid w:val="00776637"/>
    <w:rsid w:val="007A02A5"/>
    <w:rsid w:val="007A1726"/>
    <w:rsid w:val="007F49DB"/>
    <w:rsid w:val="00800BDC"/>
    <w:rsid w:val="008019A1"/>
    <w:rsid w:val="00801C58"/>
    <w:rsid w:val="00806384"/>
    <w:rsid w:val="00815C02"/>
    <w:rsid w:val="00823557"/>
    <w:rsid w:val="008328DD"/>
    <w:rsid w:val="00833AA1"/>
    <w:rsid w:val="00840DDF"/>
    <w:rsid w:val="00846EAD"/>
    <w:rsid w:val="0084714B"/>
    <w:rsid w:val="0086095F"/>
    <w:rsid w:val="008713C6"/>
    <w:rsid w:val="008716B3"/>
    <w:rsid w:val="008735C1"/>
    <w:rsid w:val="00881F61"/>
    <w:rsid w:val="00886808"/>
    <w:rsid w:val="00891012"/>
    <w:rsid w:val="008B7BA8"/>
    <w:rsid w:val="008C2E65"/>
    <w:rsid w:val="008C7828"/>
    <w:rsid w:val="008F1126"/>
    <w:rsid w:val="008F2AE4"/>
    <w:rsid w:val="00903367"/>
    <w:rsid w:val="00905E2B"/>
    <w:rsid w:val="00913784"/>
    <w:rsid w:val="0091740C"/>
    <w:rsid w:val="00922903"/>
    <w:rsid w:val="009230B6"/>
    <w:rsid w:val="00934003"/>
    <w:rsid w:val="009522F1"/>
    <w:rsid w:val="009539E4"/>
    <w:rsid w:val="00967BC6"/>
    <w:rsid w:val="00974F40"/>
    <w:rsid w:val="009820B8"/>
    <w:rsid w:val="00982F4F"/>
    <w:rsid w:val="00985435"/>
    <w:rsid w:val="00997D70"/>
    <w:rsid w:val="009A08C2"/>
    <w:rsid w:val="009A5CE1"/>
    <w:rsid w:val="009C2F8C"/>
    <w:rsid w:val="009C7FE8"/>
    <w:rsid w:val="009D4739"/>
    <w:rsid w:val="009E49B3"/>
    <w:rsid w:val="009E78CD"/>
    <w:rsid w:val="009F52E2"/>
    <w:rsid w:val="00A06171"/>
    <w:rsid w:val="00A07408"/>
    <w:rsid w:val="00A177D2"/>
    <w:rsid w:val="00A17C1A"/>
    <w:rsid w:val="00A31954"/>
    <w:rsid w:val="00A43B69"/>
    <w:rsid w:val="00A500D1"/>
    <w:rsid w:val="00A55CF0"/>
    <w:rsid w:val="00A6388C"/>
    <w:rsid w:val="00A71535"/>
    <w:rsid w:val="00A85AF8"/>
    <w:rsid w:val="00AB7D32"/>
    <w:rsid w:val="00AC1152"/>
    <w:rsid w:val="00AC7A4D"/>
    <w:rsid w:val="00AD3587"/>
    <w:rsid w:val="00AD5DA9"/>
    <w:rsid w:val="00AE6846"/>
    <w:rsid w:val="00AF1D0C"/>
    <w:rsid w:val="00AF3020"/>
    <w:rsid w:val="00AF4C80"/>
    <w:rsid w:val="00B02313"/>
    <w:rsid w:val="00B1227F"/>
    <w:rsid w:val="00B16736"/>
    <w:rsid w:val="00B20B6D"/>
    <w:rsid w:val="00B224E5"/>
    <w:rsid w:val="00B34B77"/>
    <w:rsid w:val="00B353FC"/>
    <w:rsid w:val="00B5238D"/>
    <w:rsid w:val="00B648D7"/>
    <w:rsid w:val="00BA1891"/>
    <w:rsid w:val="00BA3277"/>
    <w:rsid w:val="00BB2938"/>
    <w:rsid w:val="00BC14EC"/>
    <w:rsid w:val="00BC3463"/>
    <w:rsid w:val="00BC432A"/>
    <w:rsid w:val="00BC5C84"/>
    <w:rsid w:val="00BD30B2"/>
    <w:rsid w:val="00BD40DE"/>
    <w:rsid w:val="00BF7766"/>
    <w:rsid w:val="00C0013C"/>
    <w:rsid w:val="00C00BC9"/>
    <w:rsid w:val="00C1239C"/>
    <w:rsid w:val="00C17ED6"/>
    <w:rsid w:val="00C5064C"/>
    <w:rsid w:val="00C5080B"/>
    <w:rsid w:val="00C55FA3"/>
    <w:rsid w:val="00C7398F"/>
    <w:rsid w:val="00C823E2"/>
    <w:rsid w:val="00C91E0F"/>
    <w:rsid w:val="00C9429E"/>
    <w:rsid w:val="00CA6CDB"/>
    <w:rsid w:val="00CE08DB"/>
    <w:rsid w:val="00CE48FF"/>
    <w:rsid w:val="00CE638F"/>
    <w:rsid w:val="00CF1379"/>
    <w:rsid w:val="00CF1475"/>
    <w:rsid w:val="00CF17F5"/>
    <w:rsid w:val="00D04DF6"/>
    <w:rsid w:val="00D16A2A"/>
    <w:rsid w:val="00D24FFB"/>
    <w:rsid w:val="00D329E0"/>
    <w:rsid w:val="00D330E8"/>
    <w:rsid w:val="00D469DE"/>
    <w:rsid w:val="00D65A4A"/>
    <w:rsid w:val="00D8340B"/>
    <w:rsid w:val="00D92236"/>
    <w:rsid w:val="00D94F94"/>
    <w:rsid w:val="00D952A6"/>
    <w:rsid w:val="00DA5AED"/>
    <w:rsid w:val="00DA74B7"/>
    <w:rsid w:val="00DB58E4"/>
    <w:rsid w:val="00DB5F80"/>
    <w:rsid w:val="00DC34E0"/>
    <w:rsid w:val="00DC72D5"/>
    <w:rsid w:val="00DD409F"/>
    <w:rsid w:val="00DE31E4"/>
    <w:rsid w:val="00DF1D19"/>
    <w:rsid w:val="00E11EE9"/>
    <w:rsid w:val="00E16D92"/>
    <w:rsid w:val="00E204FB"/>
    <w:rsid w:val="00E428D3"/>
    <w:rsid w:val="00E50783"/>
    <w:rsid w:val="00E52AE8"/>
    <w:rsid w:val="00E7213E"/>
    <w:rsid w:val="00E85A69"/>
    <w:rsid w:val="00E90714"/>
    <w:rsid w:val="00EA13E1"/>
    <w:rsid w:val="00EA29B5"/>
    <w:rsid w:val="00EB05B2"/>
    <w:rsid w:val="00EE7CAF"/>
    <w:rsid w:val="00EF46FF"/>
    <w:rsid w:val="00EF7F82"/>
    <w:rsid w:val="00F00AB8"/>
    <w:rsid w:val="00F0330C"/>
    <w:rsid w:val="00F12A59"/>
    <w:rsid w:val="00F21D03"/>
    <w:rsid w:val="00F30E88"/>
    <w:rsid w:val="00F3241C"/>
    <w:rsid w:val="00F34602"/>
    <w:rsid w:val="00F55ED0"/>
    <w:rsid w:val="00F7723A"/>
    <w:rsid w:val="00F806A8"/>
    <w:rsid w:val="00F8696A"/>
    <w:rsid w:val="00F90405"/>
    <w:rsid w:val="00F9461A"/>
    <w:rsid w:val="00FA5967"/>
    <w:rsid w:val="00FB11EC"/>
    <w:rsid w:val="00FC4879"/>
    <w:rsid w:val="00FC5C0B"/>
    <w:rsid w:val="00FE4F5C"/>
    <w:rsid w:val="00FE679C"/>
    <w:rsid w:val="00FF2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E410"/>
  <w15:docId w15:val="{28A3FA09-074D-A847-BE3E-B2931BE0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09F"/>
    <w:rPr>
      <w:rFonts w:ascii="Arial" w:hAnsi="Arial" w:cs="Arial"/>
      <w:color w:val="000080"/>
    </w:rPr>
  </w:style>
  <w:style w:type="paragraph" w:styleId="Heading1">
    <w:name w:val="heading 1"/>
    <w:basedOn w:val="Normal"/>
    <w:next w:val="Normal"/>
    <w:qFormat/>
    <w:rsid w:val="00D52A94"/>
    <w:pPr>
      <w:keepNext/>
      <w:spacing w:before="240" w:after="60"/>
      <w:outlineLvl w:val="0"/>
    </w:pPr>
    <w:rPr>
      <w:b/>
      <w:bCs/>
      <w:kern w:val="32"/>
      <w:sz w:val="32"/>
      <w:szCs w:val="32"/>
    </w:rPr>
  </w:style>
  <w:style w:type="paragraph" w:styleId="Heading3">
    <w:name w:val="heading 3"/>
    <w:basedOn w:val="Normal"/>
    <w:qFormat/>
    <w:rsid w:val="00BC5C84"/>
    <w:pPr>
      <w:spacing w:before="100" w:beforeAutospacing="1" w:after="100" w:afterAutospacing="1"/>
      <w:outlineLvl w:val="2"/>
    </w:pPr>
    <w:rPr>
      <w:rFonts w:ascii="Times New Roman" w:hAnsi="Times New Roman" w:cs="Times New Roman"/>
      <w:b/>
      <w:bCs/>
      <w:color w:val="auto"/>
      <w:sz w:val="27"/>
      <w:szCs w:val="27"/>
    </w:rPr>
  </w:style>
  <w:style w:type="paragraph" w:styleId="Heading4">
    <w:name w:val="heading 4"/>
    <w:basedOn w:val="Normal"/>
    <w:next w:val="Normal"/>
    <w:link w:val="Heading4Char"/>
    <w:rsid w:val="00AF1D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BC5C84"/>
    <w:pPr>
      <w:spacing w:before="100" w:beforeAutospacing="1" w:after="100" w:afterAutospacing="1"/>
    </w:pPr>
    <w:rPr>
      <w:rFonts w:ascii="Times New Roman" w:hAnsi="Times New Roman" w:cs="Times New Roman"/>
      <w:color w:val="auto"/>
    </w:rPr>
  </w:style>
  <w:style w:type="paragraph" w:styleId="Footer">
    <w:name w:val="footer"/>
    <w:basedOn w:val="Normal"/>
    <w:link w:val="FooterChar"/>
    <w:uiPriority w:val="99"/>
    <w:rsid w:val="008431D1"/>
    <w:pPr>
      <w:tabs>
        <w:tab w:val="center" w:pos="4320"/>
        <w:tab w:val="right" w:pos="8640"/>
      </w:tabs>
    </w:pPr>
  </w:style>
  <w:style w:type="character" w:styleId="PageNumber">
    <w:name w:val="page number"/>
    <w:basedOn w:val="DefaultParagraphFont"/>
    <w:rsid w:val="00F0330C"/>
    <w:rPr>
      <w:color w:val="auto"/>
    </w:rPr>
  </w:style>
  <w:style w:type="paragraph" w:styleId="BalloonText">
    <w:name w:val="Balloon Text"/>
    <w:basedOn w:val="Normal"/>
    <w:semiHidden/>
    <w:rsid w:val="008431D1"/>
    <w:rPr>
      <w:rFonts w:ascii="Tahoma" w:hAnsi="Tahoma" w:cs="Tahoma"/>
      <w:sz w:val="16"/>
      <w:szCs w:val="16"/>
    </w:rPr>
  </w:style>
  <w:style w:type="paragraph" w:customStyle="1" w:styleId="MediumGrid21">
    <w:name w:val="Medium Grid 21"/>
    <w:qFormat/>
    <w:rsid w:val="00B25D75"/>
    <w:pPr>
      <w:suppressAutoHyphens/>
    </w:pPr>
    <w:rPr>
      <w:rFonts w:eastAsia="Arial"/>
      <w:lang w:eastAsia="ar-SA"/>
    </w:rPr>
  </w:style>
  <w:style w:type="paragraph" w:customStyle="1" w:styleId="ColorfulList-Accent11">
    <w:name w:val="Colorful List - Accent 11"/>
    <w:basedOn w:val="Normal"/>
    <w:uiPriority w:val="34"/>
    <w:qFormat/>
    <w:rsid w:val="00B25D75"/>
    <w:pPr>
      <w:suppressAutoHyphens/>
      <w:ind w:left="720"/>
    </w:pPr>
    <w:rPr>
      <w:rFonts w:ascii="Times New Roman" w:hAnsi="Times New Roman" w:cs="Times New Roman"/>
      <w:color w:val="auto"/>
      <w:lang w:eastAsia="ar-SA"/>
    </w:rPr>
  </w:style>
  <w:style w:type="paragraph" w:styleId="Header">
    <w:name w:val="header"/>
    <w:basedOn w:val="Normal"/>
    <w:rsid w:val="00231BCE"/>
    <w:pPr>
      <w:tabs>
        <w:tab w:val="center" w:pos="4320"/>
        <w:tab w:val="right" w:pos="8640"/>
      </w:tabs>
    </w:pPr>
  </w:style>
  <w:style w:type="character" w:styleId="Hyperlink">
    <w:name w:val="Hyperlink"/>
    <w:uiPriority w:val="99"/>
    <w:rsid w:val="00DF4359"/>
    <w:rPr>
      <w:color w:val="0000FF"/>
      <w:u w:val="single"/>
    </w:rPr>
  </w:style>
  <w:style w:type="paragraph" w:customStyle="1" w:styleId="Body">
    <w:name w:val="Body"/>
    <w:basedOn w:val="Normal"/>
    <w:rsid w:val="00DF4359"/>
    <w:pPr>
      <w:spacing w:before="120"/>
      <w:outlineLvl w:val="0"/>
    </w:pPr>
    <w:rPr>
      <w:rFonts w:ascii="Times New Roman" w:hAnsi="Times New Roman" w:cs="Times New Roman"/>
      <w:color w:val="auto"/>
      <w:szCs w:val="20"/>
    </w:rPr>
  </w:style>
  <w:style w:type="character" w:customStyle="1" w:styleId="FooterChar">
    <w:name w:val="Footer Char"/>
    <w:basedOn w:val="DefaultParagraphFont"/>
    <w:link w:val="Footer"/>
    <w:uiPriority w:val="99"/>
    <w:rsid w:val="009C2F8C"/>
    <w:rPr>
      <w:rFonts w:ascii="Arial" w:hAnsi="Arial" w:cs="Arial"/>
      <w:color w:val="000080"/>
      <w:szCs w:val="24"/>
    </w:rPr>
  </w:style>
  <w:style w:type="paragraph" w:styleId="ListParagraph">
    <w:name w:val="List Paragraph"/>
    <w:basedOn w:val="Normal"/>
    <w:uiPriority w:val="34"/>
    <w:qFormat/>
    <w:rsid w:val="00D04DF6"/>
    <w:pPr>
      <w:spacing w:after="200" w:line="276" w:lineRule="auto"/>
      <w:ind w:left="720"/>
      <w:contextualSpacing/>
    </w:pPr>
    <w:rPr>
      <w:rFonts w:asciiTheme="minorHAnsi" w:eastAsiaTheme="minorHAnsi" w:hAnsiTheme="minorHAnsi" w:cstheme="minorBidi"/>
      <w:color w:val="auto"/>
      <w:sz w:val="22"/>
      <w:szCs w:val="22"/>
    </w:rPr>
  </w:style>
  <w:style w:type="character" w:styleId="CommentReference">
    <w:name w:val="annotation reference"/>
    <w:basedOn w:val="DefaultParagraphFont"/>
    <w:semiHidden/>
    <w:unhideWhenUsed/>
    <w:rsid w:val="00D330E8"/>
    <w:rPr>
      <w:sz w:val="18"/>
      <w:szCs w:val="18"/>
    </w:rPr>
  </w:style>
  <w:style w:type="paragraph" w:styleId="CommentText">
    <w:name w:val="annotation text"/>
    <w:basedOn w:val="Normal"/>
    <w:link w:val="CommentTextChar"/>
    <w:semiHidden/>
    <w:unhideWhenUsed/>
    <w:rsid w:val="00D330E8"/>
  </w:style>
  <w:style w:type="character" w:customStyle="1" w:styleId="CommentTextChar">
    <w:name w:val="Comment Text Char"/>
    <w:basedOn w:val="DefaultParagraphFont"/>
    <w:link w:val="CommentText"/>
    <w:semiHidden/>
    <w:rsid w:val="00D330E8"/>
    <w:rPr>
      <w:rFonts w:ascii="Arial" w:hAnsi="Arial" w:cs="Arial"/>
      <w:color w:val="000080"/>
      <w:sz w:val="24"/>
      <w:szCs w:val="24"/>
    </w:rPr>
  </w:style>
  <w:style w:type="paragraph" w:styleId="CommentSubject">
    <w:name w:val="annotation subject"/>
    <w:basedOn w:val="CommentText"/>
    <w:next w:val="CommentText"/>
    <w:link w:val="CommentSubjectChar"/>
    <w:semiHidden/>
    <w:unhideWhenUsed/>
    <w:rsid w:val="00D330E8"/>
    <w:rPr>
      <w:b/>
      <w:bCs/>
      <w:sz w:val="20"/>
      <w:szCs w:val="20"/>
    </w:rPr>
  </w:style>
  <w:style w:type="character" w:customStyle="1" w:styleId="CommentSubjectChar">
    <w:name w:val="Comment Subject Char"/>
    <w:basedOn w:val="CommentTextChar"/>
    <w:link w:val="CommentSubject"/>
    <w:semiHidden/>
    <w:rsid w:val="00D330E8"/>
    <w:rPr>
      <w:rFonts w:ascii="Arial" w:hAnsi="Arial" w:cs="Arial"/>
      <w:b/>
      <w:bCs/>
      <w:color w:val="000080"/>
      <w:sz w:val="24"/>
      <w:szCs w:val="24"/>
    </w:rPr>
  </w:style>
  <w:style w:type="paragraph" w:styleId="TOC3">
    <w:name w:val="toc 3"/>
    <w:basedOn w:val="Normal"/>
    <w:next w:val="Normal"/>
    <w:autoRedefine/>
    <w:uiPriority w:val="39"/>
    <w:unhideWhenUsed/>
    <w:rsid w:val="00170ED0"/>
    <w:pPr>
      <w:spacing w:after="100"/>
      <w:ind w:left="480"/>
    </w:pPr>
  </w:style>
  <w:style w:type="paragraph" w:styleId="TOC1">
    <w:name w:val="toc 1"/>
    <w:basedOn w:val="Normal"/>
    <w:next w:val="Normal"/>
    <w:autoRedefine/>
    <w:uiPriority w:val="39"/>
    <w:unhideWhenUsed/>
    <w:rsid w:val="00170ED0"/>
    <w:pPr>
      <w:spacing w:after="100"/>
    </w:pPr>
  </w:style>
  <w:style w:type="character" w:customStyle="1" w:styleId="apple-converted-space">
    <w:name w:val="apple-converted-space"/>
    <w:basedOn w:val="DefaultParagraphFont"/>
    <w:rsid w:val="004C0FBF"/>
  </w:style>
  <w:style w:type="character" w:customStyle="1" w:styleId="Heading4Char">
    <w:name w:val="Heading 4 Char"/>
    <w:basedOn w:val="DefaultParagraphFont"/>
    <w:link w:val="Heading4"/>
    <w:rsid w:val="00AF1D0C"/>
    <w:rPr>
      <w:rFonts w:asciiTheme="majorHAnsi" w:eastAsiaTheme="majorEastAsia" w:hAnsiTheme="majorHAnsi" w:cstheme="majorBidi"/>
      <w:i/>
      <w:iCs/>
      <w:color w:val="365F91" w:themeColor="accent1" w:themeShade="BF"/>
    </w:rPr>
  </w:style>
  <w:style w:type="numbering" w:customStyle="1" w:styleId="CurrentList1">
    <w:name w:val="Current List1"/>
    <w:uiPriority w:val="99"/>
    <w:rsid w:val="00E16D92"/>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02344">
      <w:bodyDiv w:val="1"/>
      <w:marLeft w:val="0"/>
      <w:marRight w:val="0"/>
      <w:marTop w:val="0"/>
      <w:marBottom w:val="0"/>
      <w:divBdr>
        <w:top w:val="none" w:sz="0" w:space="0" w:color="auto"/>
        <w:left w:val="none" w:sz="0" w:space="0" w:color="auto"/>
        <w:bottom w:val="none" w:sz="0" w:space="0" w:color="auto"/>
        <w:right w:val="none" w:sz="0" w:space="0" w:color="auto"/>
      </w:divBdr>
    </w:div>
    <w:div w:id="490029615">
      <w:bodyDiv w:val="1"/>
      <w:marLeft w:val="0"/>
      <w:marRight w:val="0"/>
      <w:marTop w:val="0"/>
      <w:marBottom w:val="0"/>
      <w:divBdr>
        <w:top w:val="none" w:sz="0" w:space="0" w:color="auto"/>
        <w:left w:val="none" w:sz="0" w:space="0" w:color="auto"/>
        <w:bottom w:val="none" w:sz="0" w:space="0" w:color="auto"/>
        <w:right w:val="none" w:sz="0" w:space="0" w:color="auto"/>
      </w:divBdr>
    </w:div>
    <w:div w:id="1713118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lossary.org/equ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eaders@lwvnm.org" TargetMode="External"/><Relationship Id="rId4" Type="http://schemas.openxmlformats.org/officeDocument/2006/relationships/webSettings" Target="webSettings.xml"/><Relationship Id="rId9" Type="http://schemas.openxmlformats.org/officeDocument/2006/relationships/hyperlink" Target="http://www.lwvn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10990</Words>
  <Characters>62645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LWVNM POSITIONS</vt:lpstr>
    </vt:vector>
  </TitlesOfParts>
  <Company>Microsoft</Company>
  <LinksUpToDate>false</LinksUpToDate>
  <CharactersWithSpaces>73489</CharactersWithSpaces>
  <SharedDoc>false</SharedDoc>
  <HLinks>
    <vt:vector size="6" baseType="variant">
      <vt:variant>
        <vt:i4>5505045</vt:i4>
      </vt:variant>
      <vt:variant>
        <vt:i4>0</vt:i4>
      </vt:variant>
      <vt:variant>
        <vt:i4>0</vt:i4>
      </vt:variant>
      <vt:variant>
        <vt:i4>5</vt:i4>
      </vt:variant>
      <vt:variant>
        <vt:lpwstr>http://www.lwvnm.org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LWVNM POSITIONS</dc:title>
  <dc:creator>Meredith</dc:creator>
  <cp:lastModifiedBy>Judith Williams</cp:lastModifiedBy>
  <cp:revision>3</cp:revision>
  <cp:lastPrinted>2023-05-07T16:58:00Z</cp:lastPrinted>
  <dcterms:created xsi:type="dcterms:W3CDTF">2023-05-07T21:17:00Z</dcterms:created>
  <dcterms:modified xsi:type="dcterms:W3CDTF">2023-05-07T21:20:00Z</dcterms:modified>
</cp:coreProperties>
</file>