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0AEAC" w14:textId="0FE4B571" w:rsidR="00547585" w:rsidRPr="00F438AC" w:rsidRDefault="002522BF" w:rsidP="00F438AC">
      <w:pPr>
        <w:jc w:val="center"/>
        <w:rPr>
          <w:b/>
          <w:bCs/>
          <w:sz w:val="28"/>
          <w:szCs w:val="28"/>
        </w:rPr>
      </w:pPr>
      <w:r w:rsidRPr="00F438AC">
        <w:rPr>
          <w:b/>
          <w:bCs/>
          <w:sz w:val="28"/>
          <w:szCs w:val="28"/>
        </w:rPr>
        <w:t>Decommissioning US Reactors – SNF Storage Considerations</w:t>
      </w:r>
      <w:r w:rsidR="00F438AC" w:rsidRPr="00F438AC">
        <w:rPr>
          <w:b/>
          <w:bCs/>
          <w:sz w:val="28"/>
          <w:szCs w:val="28"/>
        </w:rPr>
        <w:tab/>
        <w:t>Dec 2020</w:t>
      </w:r>
      <w:r w:rsidR="00F438AC" w:rsidRPr="00F438AC">
        <w:rPr>
          <w:b/>
          <w:bCs/>
          <w:sz w:val="28"/>
          <w:szCs w:val="28"/>
        </w:rPr>
        <w:tab/>
      </w:r>
      <w:r w:rsidRPr="00F438AC">
        <w:rPr>
          <w:b/>
          <w:bCs/>
          <w:sz w:val="28"/>
          <w:szCs w:val="28"/>
        </w:rPr>
        <w:t xml:space="preserve"> </w:t>
      </w:r>
      <w:hyperlink r:id="rId4" w:history="1">
        <w:r w:rsidRPr="00F438AC">
          <w:rPr>
            <w:rStyle w:val="Hyperlink"/>
            <w:b/>
            <w:bCs/>
            <w:sz w:val="28"/>
            <w:szCs w:val="28"/>
          </w:rPr>
          <w:t>www.nei.org</w:t>
        </w:r>
      </w:hyperlink>
    </w:p>
    <w:p w14:paraId="2EC2F138" w14:textId="5D77DFA3" w:rsidR="002522BF" w:rsidRDefault="002522BF">
      <w:r>
        <w:t xml:space="preserve">The process involves decontaminating the facility to reduce residual radioactivity, dismantling the structures, removing contaminated materials to appropriate disposal facilities, </w:t>
      </w:r>
      <w:r w:rsidRPr="004E5C0C">
        <w:rPr>
          <w:b/>
          <w:bCs/>
        </w:rPr>
        <w:t>storing used nuclear fuel until it can be removed from the site for disposal or consolidated storage, and releasing the property for other uses.</w:t>
      </w:r>
      <w:r>
        <w:t xml:space="preserve"> The owner remains accountable to the NRC until decommissioning has been completed and the agency has terminated its license.</w:t>
      </w:r>
    </w:p>
    <w:p w14:paraId="5ACB6673" w14:textId="48263BBE" w:rsidR="00F438AC" w:rsidRDefault="00F438AC"/>
    <w:p w14:paraId="7DCECC6D" w14:textId="5543525C" w:rsidR="00F438AC" w:rsidRDefault="00F438AC">
      <w:pPr>
        <w:rPr>
          <w:b/>
          <w:bCs/>
        </w:rPr>
      </w:pPr>
      <w:r w:rsidRPr="004E5C0C">
        <w:rPr>
          <w:b/>
          <w:bCs/>
        </w:rPr>
        <w:t>Ten reactors have completed decommissioning safely to either the point of license termination or the point where the remaining activities are limited to management of an </w:t>
      </w:r>
      <w:hyperlink r:id="rId5" w:tgtFrame="_blank" w:history="1">
        <w:r w:rsidRPr="004E5C0C">
          <w:rPr>
            <w:rStyle w:val="Hyperlink"/>
            <w:b/>
            <w:bCs/>
          </w:rPr>
          <w:t>Independent Spent Fuel Storage Installation (ISFSI)</w:t>
        </w:r>
      </w:hyperlink>
      <w:r w:rsidRPr="004E5C0C">
        <w:rPr>
          <w:b/>
          <w:bCs/>
        </w:rPr>
        <w:t>. Currently, 18 commercial power reactors are in decommissioning, and several more will transition to this process over the next few years.</w:t>
      </w:r>
    </w:p>
    <w:p w14:paraId="12BB646C" w14:textId="35CEEC49" w:rsidR="00640B97" w:rsidRDefault="00640B97">
      <w:r>
        <w:t xml:space="preserve">In DECON phase, the operator first decontaminates or removes contaminated equipment and materials. </w:t>
      </w:r>
      <w:r w:rsidRPr="00640B97">
        <w:rPr>
          <w:b/>
          <w:bCs/>
        </w:rPr>
        <w:t>The removal of used nuclear fuel rods and equipment—which accounts for over 99 percent of the plant’s radioactivity—</w:t>
      </w:r>
      <w:r>
        <w:t>lowers the radiation level in the facility and significantly reduces the potential exposure to workers during subsequent decommissioning operations. DECON can take five years or more.</w:t>
      </w:r>
    </w:p>
    <w:p w14:paraId="20A67A73" w14:textId="77777777" w:rsidR="00593194" w:rsidRPr="00593194" w:rsidRDefault="00593194" w:rsidP="00593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194">
        <w:rPr>
          <w:rFonts w:ascii="Times New Roman" w:eastAsia="Times New Roman" w:hAnsi="Times New Roman" w:cs="Times New Roman"/>
          <w:sz w:val="24"/>
          <w:szCs w:val="24"/>
        </w:rPr>
        <w:t>age).</w:t>
      </w:r>
    </w:p>
    <w:tbl>
      <w:tblPr>
        <w:tblW w:w="7500" w:type="dxa"/>
        <w:jc w:val="center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5"/>
        <w:gridCol w:w="3765"/>
      </w:tblGrid>
      <w:tr w:rsidR="00593194" w:rsidRPr="00593194" w14:paraId="7AE1421F" w14:textId="77777777" w:rsidTr="00593194">
        <w:trPr>
          <w:tblHeader/>
          <w:tblCellSpacing w:w="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459AE" w14:textId="77777777" w:rsidR="00593194" w:rsidRPr="00593194" w:rsidRDefault="00593194" w:rsidP="0059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Reactors that Completed Decommissioning</w:t>
            </w:r>
            <w:r w:rsidRPr="0059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(ISFSI-only or license terminated)</w:t>
            </w:r>
          </w:p>
        </w:tc>
      </w:tr>
      <w:tr w:rsidR="00593194" w:rsidRPr="00593194" w14:paraId="4833DDED" w14:textId="77777777" w:rsidTr="00593194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29E44" w14:textId="77777777" w:rsidR="00593194" w:rsidRPr="00593194" w:rsidRDefault="00593194" w:rsidP="005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sz w:val="24"/>
                <w:szCs w:val="24"/>
              </w:rPr>
              <w:t>Big Rock Point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E6C0D" w14:textId="77777777" w:rsidR="00593194" w:rsidRPr="00593194" w:rsidRDefault="00593194" w:rsidP="005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sz w:val="24"/>
                <w:szCs w:val="24"/>
              </w:rPr>
              <w:t>Shippingport</w:t>
            </w:r>
          </w:p>
        </w:tc>
      </w:tr>
      <w:tr w:rsidR="00593194" w:rsidRPr="00593194" w14:paraId="5FF3A309" w14:textId="77777777" w:rsidTr="00593194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5B793" w14:textId="77777777" w:rsidR="00593194" w:rsidRPr="00593194" w:rsidRDefault="00593194" w:rsidP="005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sz w:val="24"/>
                <w:szCs w:val="24"/>
              </w:rPr>
              <w:t>Fort St. Vrain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03A27" w14:textId="77777777" w:rsidR="00593194" w:rsidRPr="00593194" w:rsidRDefault="00593194" w:rsidP="005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sz w:val="24"/>
                <w:szCs w:val="24"/>
              </w:rPr>
              <w:t>Shoreham</w:t>
            </w:r>
          </w:p>
        </w:tc>
      </w:tr>
      <w:tr w:rsidR="00593194" w:rsidRPr="00593194" w14:paraId="218DC66D" w14:textId="77777777" w:rsidTr="00593194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28B4E" w14:textId="77777777" w:rsidR="00593194" w:rsidRPr="00593194" w:rsidRDefault="00593194" w:rsidP="005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sz w:val="24"/>
                <w:szCs w:val="24"/>
              </w:rPr>
              <w:t>Haddam Neck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6EC8D" w14:textId="77777777" w:rsidR="00593194" w:rsidRPr="00593194" w:rsidRDefault="00593194" w:rsidP="005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sz w:val="24"/>
                <w:szCs w:val="24"/>
              </w:rPr>
              <w:t>Trojan</w:t>
            </w:r>
          </w:p>
        </w:tc>
      </w:tr>
      <w:tr w:rsidR="00593194" w:rsidRPr="00593194" w14:paraId="7B42887A" w14:textId="77777777" w:rsidTr="00593194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1F7F9" w14:textId="77777777" w:rsidR="00593194" w:rsidRPr="00593194" w:rsidRDefault="00593194" w:rsidP="005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sz w:val="24"/>
                <w:szCs w:val="24"/>
              </w:rPr>
              <w:t>Maine Yankee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2E407" w14:textId="77777777" w:rsidR="00593194" w:rsidRPr="00593194" w:rsidRDefault="00593194" w:rsidP="005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sz w:val="24"/>
                <w:szCs w:val="24"/>
              </w:rPr>
              <w:t>Yankee Rowe</w:t>
            </w:r>
          </w:p>
        </w:tc>
      </w:tr>
      <w:tr w:rsidR="00593194" w:rsidRPr="00593194" w14:paraId="040F748F" w14:textId="77777777" w:rsidTr="00593194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AA968" w14:textId="77777777" w:rsidR="00593194" w:rsidRPr="00593194" w:rsidRDefault="00593194" w:rsidP="005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sz w:val="24"/>
                <w:szCs w:val="24"/>
              </w:rPr>
              <w:t>PathfinderRancho Seco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1CE2C" w14:textId="77777777" w:rsidR="00593194" w:rsidRPr="00593194" w:rsidRDefault="00593194" w:rsidP="005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</w:t>
            </w:r>
          </w:p>
        </w:tc>
      </w:tr>
    </w:tbl>
    <w:p w14:paraId="5FF74E1D" w14:textId="77777777" w:rsidR="00593194" w:rsidRPr="00593194" w:rsidRDefault="00593194" w:rsidP="00593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19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7500" w:type="dxa"/>
        <w:jc w:val="center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5"/>
        <w:gridCol w:w="3765"/>
      </w:tblGrid>
      <w:tr w:rsidR="00593194" w:rsidRPr="00593194" w14:paraId="227683C6" w14:textId="77777777" w:rsidTr="00593194">
        <w:trPr>
          <w:tblHeader/>
          <w:tblCellSpacing w:w="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CA945" w14:textId="366C9DEE" w:rsidR="00593194" w:rsidRPr="00593194" w:rsidRDefault="00593194" w:rsidP="0059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Reactors in decommissioning</w:t>
            </w:r>
            <w:r w:rsidR="00900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593194" w:rsidRPr="00593194" w14:paraId="4D56D18E" w14:textId="77777777" w:rsidTr="00593194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19E68" w14:textId="77777777" w:rsidR="00593194" w:rsidRPr="00593194" w:rsidRDefault="00593194" w:rsidP="005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sz w:val="24"/>
                <w:szCs w:val="24"/>
              </w:rPr>
              <w:t>Crystal River 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6CF2C" w14:textId="77777777" w:rsidR="00593194" w:rsidRPr="00593194" w:rsidRDefault="00593194" w:rsidP="005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sz w:val="24"/>
                <w:szCs w:val="24"/>
              </w:rPr>
              <w:t>Millstone 1</w:t>
            </w:r>
          </w:p>
        </w:tc>
      </w:tr>
      <w:tr w:rsidR="00593194" w:rsidRPr="00593194" w14:paraId="788354C5" w14:textId="77777777" w:rsidTr="00593194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2171F" w14:textId="77777777" w:rsidR="00593194" w:rsidRPr="00593194" w:rsidRDefault="00593194" w:rsidP="005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sz w:val="24"/>
                <w:szCs w:val="24"/>
              </w:rPr>
              <w:t>Dresden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DAE44" w14:textId="77777777" w:rsidR="00593194" w:rsidRPr="00593194" w:rsidRDefault="00593194" w:rsidP="005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sz w:val="24"/>
                <w:szCs w:val="24"/>
              </w:rPr>
              <w:t>Peach Bottom 1</w:t>
            </w:r>
          </w:p>
        </w:tc>
      </w:tr>
      <w:tr w:rsidR="00593194" w:rsidRPr="00593194" w14:paraId="6C37AD0F" w14:textId="77777777" w:rsidTr="00593194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80340" w14:textId="77777777" w:rsidR="00593194" w:rsidRPr="00593194" w:rsidRDefault="00593194" w:rsidP="005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sz w:val="24"/>
                <w:szCs w:val="24"/>
              </w:rPr>
              <w:t>Fermi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1877E" w14:textId="77777777" w:rsidR="00593194" w:rsidRPr="00593194" w:rsidRDefault="00593194" w:rsidP="005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sz w:val="24"/>
                <w:szCs w:val="24"/>
              </w:rPr>
              <w:t>San Onofre 1</w:t>
            </w:r>
          </w:p>
        </w:tc>
      </w:tr>
      <w:tr w:rsidR="00593194" w:rsidRPr="00593194" w14:paraId="3131CF65" w14:textId="77777777" w:rsidTr="00593194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712CF" w14:textId="77777777" w:rsidR="00593194" w:rsidRPr="00593194" w:rsidRDefault="00593194" w:rsidP="005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sz w:val="24"/>
                <w:szCs w:val="24"/>
              </w:rPr>
              <w:t>Fort Calhoun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95A80" w14:textId="77777777" w:rsidR="00593194" w:rsidRPr="00593194" w:rsidRDefault="00593194" w:rsidP="005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sz w:val="24"/>
                <w:szCs w:val="24"/>
              </w:rPr>
              <w:t>San Onofre 2*</w:t>
            </w:r>
          </w:p>
        </w:tc>
      </w:tr>
      <w:tr w:rsidR="00593194" w:rsidRPr="00593194" w14:paraId="6E32E046" w14:textId="77777777" w:rsidTr="00593194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E28EF" w14:textId="77777777" w:rsidR="00593194" w:rsidRPr="00593194" w:rsidRDefault="00593194" w:rsidP="005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sz w:val="24"/>
                <w:szCs w:val="24"/>
              </w:rPr>
              <w:t>GE ESADA Vallecitos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55175" w14:textId="77777777" w:rsidR="00593194" w:rsidRPr="00593194" w:rsidRDefault="00593194" w:rsidP="005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sz w:val="24"/>
                <w:szCs w:val="24"/>
              </w:rPr>
              <w:t>San Onofre 3*</w:t>
            </w:r>
          </w:p>
        </w:tc>
      </w:tr>
      <w:tr w:rsidR="00593194" w:rsidRPr="00593194" w14:paraId="0C581FE9" w14:textId="77777777" w:rsidTr="00593194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2D77D" w14:textId="77777777" w:rsidR="00593194" w:rsidRPr="00593194" w:rsidRDefault="00593194" w:rsidP="005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sz w:val="24"/>
                <w:szCs w:val="24"/>
              </w:rPr>
              <w:t>GE Vallecitos BWR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1AC35" w14:textId="77777777" w:rsidR="00593194" w:rsidRPr="00593194" w:rsidRDefault="00593194" w:rsidP="005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sz w:val="24"/>
                <w:szCs w:val="24"/>
              </w:rPr>
              <w:t>Three Mile Island 2</w:t>
            </w:r>
          </w:p>
        </w:tc>
      </w:tr>
      <w:tr w:rsidR="00593194" w:rsidRPr="00593194" w14:paraId="07518507" w14:textId="77777777" w:rsidTr="00593194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CD908" w14:textId="77777777" w:rsidR="00593194" w:rsidRPr="00593194" w:rsidRDefault="00593194" w:rsidP="005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sz w:val="24"/>
                <w:szCs w:val="24"/>
              </w:rPr>
              <w:t>Humboldt Bay*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EC1E6" w14:textId="77777777" w:rsidR="00593194" w:rsidRPr="00593194" w:rsidRDefault="00593194" w:rsidP="005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sz w:val="24"/>
                <w:szCs w:val="24"/>
              </w:rPr>
              <w:t>Vermont Yankee</w:t>
            </w:r>
          </w:p>
        </w:tc>
      </w:tr>
      <w:tr w:rsidR="00593194" w:rsidRPr="00593194" w14:paraId="248F52B3" w14:textId="77777777" w:rsidTr="00593194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90361" w14:textId="77777777" w:rsidR="00593194" w:rsidRPr="00593194" w:rsidRDefault="00593194" w:rsidP="005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sz w:val="24"/>
                <w:szCs w:val="24"/>
              </w:rPr>
              <w:t>Indian Point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39607" w14:textId="77777777" w:rsidR="00593194" w:rsidRPr="00593194" w:rsidRDefault="00593194" w:rsidP="005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sz w:val="24"/>
                <w:szCs w:val="24"/>
              </w:rPr>
              <w:t>Zion 1*</w:t>
            </w:r>
          </w:p>
        </w:tc>
      </w:tr>
      <w:tr w:rsidR="00593194" w:rsidRPr="00593194" w14:paraId="5DD2D1A9" w14:textId="77777777" w:rsidTr="00593194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473CC" w14:textId="77777777" w:rsidR="00593194" w:rsidRPr="00593194" w:rsidRDefault="00593194" w:rsidP="005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sz w:val="24"/>
                <w:szCs w:val="24"/>
              </w:rPr>
              <w:t>Kewaunee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B19A0" w14:textId="77777777" w:rsidR="00593194" w:rsidRPr="00593194" w:rsidRDefault="00593194" w:rsidP="005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sz w:val="24"/>
                <w:szCs w:val="24"/>
              </w:rPr>
              <w:t>Zion 2*</w:t>
            </w:r>
          </w:p>
        </w:tc>
      </w:tr>
      <w:tr w:rsidR="00593194" w:rsidRPr="00593194" w14:paraId="072C5185" w14:textId="77777777" w:rsidTr="00593194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2259F" w14:textId="77777777" w:rsidR="00593194" w:rsidRPr="00593194" w:rsidRDefault="00593194" w:rsidP="005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sz w:val="24"/>
                <w:szCs w:val="24"/>
              </w:rPr>
              <w:t>LaCrosse*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A2DCF" w14:textId="77777777" w:rsidR="00593194" w:rsidRPr="00593194" w:rsidRDefault="00593194" w:rsidP="0059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E4B781F" w14:textId="77777777" w:rsidR="00593194" w:rsidRPr="004E5C0C" w:rsidRDefault="00593194">
      <w:pPr>
        <w:rPr>
          <w:b/>
          <w:bCs/>
        </w:rPr>
      </w:pPr>
    </w:p>
    <w:sectPr w:rsidR="00593194" w:rsidRPr="004E5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BF"/>
    <w:rsid w:val="002522BF"/>
    <w:rsid w:val="002B2350"/>
    <w:rsid w:val="004C3C8A"/>
    <w:rsid w:val="004E5C0C"/>
    <w:rsid w:val="00593194"/>
    <w:rsid w:val="00640B97"/>
    <w:rsid w:val="006A09D8"/>
    <w:rsid w:val="00702C2C"/>
    <w:rsid w:val="007140BB"/>
    <w:rsid w:val="00900887"/>
    <w:rsid w:val="00996F4B"/>
    <w:rsid w:val="00AC4CFD"/>
    <w:rsid w:val="00F4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962E"/>
  <w15:chartTrackingRefBased/>
  <w15:docId w15:val="{45AE3B04-1843-47E2-B871-F480DFA2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2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rc.gov/waste/spent-fuel-storage/sf-storage-licensing/lic-process-independent.html" TargetMode="External"/><Relationship Id="rId4" Type="http://schemas.openxmlformats.org/officeDocument/2006/relationships/hyperlink" Target="http://www.ne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Douglas</dc:creator>
  <cp:keywords/>
  <dc:description/>
  <cp:lastModifiedBy>Karen Douglas</cp:lastModifiedBy>
  <cp:revision>3</cp:revision>
  <dcterms:created xsi:type="dcterms:W3CDTF">2020-12-26T19:40:00Z</dcterms:created>
  <dcterms:modified xsi:type="dcterms:W3CDTF">2020-12-26T19:42:00Z</dcterms:modified>
</cp:coreProperties>
</file>